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185" w:rsidRPr="008E1185" w:rsidRDefault="008E1185" w:rsidP="008E1185">
      <w:pPr>
        <w:jc w:val="right"/>
        <w:rPr>
          <w:rFonts w:ascii="ＭＳ 明朝" w:eastAsia="ＭＳ 明朝" w:hAnsi="ＭＳ 明朝"/>
          <w:sz w:val="24"/>
          <w:bdr w:val="single" w:sz="4" w:space="0" w:color="auto"/>
        </w:rPr>
      </w:pPr>
      <w:r w:rsidRPr="008E1185">
        <w:rPr>
          <w:rFonts w:ascii="ＭＳ 明朝" w:eastAsia="ＭＳ 明朝" w:hAnsi="ＭＳ 明朝" w:hint="eastAsia"/>
          <w:sz w:val="24"/>
          <w:bdr w:val="single" w:sz="4" w:space="0" w:color="auto"/>
        </w:rPr>
        <w:t>資料３</w:t>
      </w:r>
    </w:p>
    <w:p w:rsidR="00512385" w:rsidRDefault="00DC2809" w:rsidP="00562A5A">
      <w:pPr>
        <w:jc w:val="center"/>
        <w:rPr>
          <w:rFonts w:ascii="ＭＳ 明朝" w:eastAsia="ＭＳ 明朝" w:hAnsi="ＭＳ 明朝"/>
          <w:sz w:val="24"/>
        </w:rPr>
      </w:pPr>
      <w:r>
        <w:rPr>
          <w:rFonts w:ascii="ＭＳ 明朝" w:eastAsia="ＭＳ 明朝" w:hAnsi="ＭＳ 明朝" w:hint="eastAsia"/>
          <w:sz w:val="24"/>
        </w:rPr>
        <w:t>清瀬市市制施行５０周年記念市民等企画事業実施要領</w:t>
      </w:r>
      <w:r w:rsidR="00562A5A">
        <w:rPr>
          <w:rFonts w:ascii="ＭＳ 明朝" w:eastAsia="ＭＳ 明朝" w:hAnsi="ＭＳ 明朝" w:hint="eastAsia"/>
          <w:sz w:val="24"/>
        </w:rPr>
        <w:t>（案）</w:t>
      </w:r>
    </w:p>
    <w:p w:rsidR="00562A5A" w:rsidRDefault="00562A5A" w:rsidP="00562A5A">
      <w:pPr>
        <w:rPr>
          <w:rFonts w:ascii="ＭＳ 明朝" w:eastAsia="ＭＳ 明朝" w:hAnsi="ＭＳ 明朝"/>
          <w:sz w:val="24"/>
        </w:rPr>
      </w:pPr>
      <w:r>
        <w:rPr>
          <w:rFonts w:ascii="ＭＳ 明朝" w:eastAsia="ＭＳ 明朝" w:hAnsi="ＭＳ 明朝" w:hint="eastAsia"/>
          <w:sz w:val="24"/>
        </w:rPr>
        <w:t>（趣旨）</w:t>
      </w:r>
    </w:p>
    <w:p w:rsidR="00562A5A" w:rsidRDefault="00562A5A" w:rsidP="00562A5A">
      <w:pPr>
        <w:rPr>
          <w:rFonts w:ascii="ＭＳ 明朝" w:eastAsia="ＭＳ 明朝" w:hAnsi="ＭＳ 明朝"/>
          <w:sz w:val="24"/>
        </w:rPr>
      </w:pPr>
      <w:r>
        <w:rPr>
          <w:rFonts w:ascii="ＭＳ 明朝" w:eastAsia="ＭＳ 明朝" w:hAnsi="ＭＳ 明朝" w:hint="eastAsia"/>
          <w:sz w:val="24"/>
        </w:rPr>
        <w:t>第１条　この要綱は、清瀬市市制施行５０周年記念市民等企画事業（以下、「市民等企画事業」という。）の実施について必要な事項を定める。</w:t>
      </w:r>
    </w:p>
    <w:p w:rsidR="00562A5A" w:rsidRDefault="00562A5A" w:rsidP="00562A5A">
      <w:pPr>
        <w:rPr>
          <w:rFonts w:ascii="ＭＳ 明朝" w:eastAsia="ＭＳ 明朝" w:hAnsi="ＭＳ 明朝"/>
          <w:sz w:val="24"/>
        </w:rPr>
      </w:pPr>
      <w:r>
        <w:rPr>
          <w:rFonts w:ascii="ＭＳ 明朝" w:eastAsia="ＭＳ 明朝" w:hAnsi="ＭＳ 明朝" w:hint="eastAsia"/>
          <w:sz w:val="24"/>
        </w:rPr>
        <w:t>（対象事業）</w:t>
      </w:r>
    </w:p>
    <w:p w:rsidR="00562A5A" w:rsidRDefault="00562A5A" w:rsidP="00562A5A">
      <w:pPr>
        <w:rPr>
          <w:rFonts w:ascii="ＭＳ 明朝" w:eastAsia="ＭＳ 明朝" w:hAnsi="ＭＳ 明朝"/>
          <w:sz w:val="24"/>
        </w:rPr>
      </w:pPr>
      <w:r>
        <w:rPr>
          <w:rFonts w:ascii="ＭＳ 明朝" w:eastAsia="ＭＳ 明朝" w:hAnsi="ＭＳ 明朝" w:hint="eastAsia"/>
          <w:sz w:val="24"/>
        </w:rPr>
        <w:t>第２条　市民等企画事業の対象となる事業は、</w:t>
      </w:r>
      <w:r w:rsidRPr="00017BC5">
        <w:rPr>
          <w:rFonts w:ascii="ＭＳ 明朝" w:eastAsia="ＭＳ 明朝" w:hAnsi="ＭＳ 明朝" w:hint="eastAsia"/>
          <w:sz w:val="24"/>
        </w:rPr>
        <w:t>市民や企業、各種関係団体等が</w:t>
      </w:r>
      <w:r>
        <w:rPr>
          <w:rFonts w:ascii="ＭＳ 明朝" w:eastAsia="ＭＳ 明朝" w:hAnsi="ＭＳ 明朝" w:hint="eastAsia"/>
          <w:sz w:val="24"/>
        </w:rPr>
        <w:t>自ら企画・立案し実施する自主的な市民等企画事業で市長が認める事業で、次の各号のいずれかにも該当するものとする。</w:t>
      </w:r>
    </w:p>
    <w:p w:rsidR="00562A5A" w:rsidRDefault="00562A5A" w:rsidP="00562A5A">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清瀬市市制施行５０周年記念事業基本方針の趣旨に沿う事業であること。</w:t>
      </w:r>
    </w:p>
    <w:p w:rsidR="00562A5A" w:rsidRDefault="00986C80" w:rsidP="00562A5A">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令和</w:t>
      </w:r>
      <w:r w:rsidR="000970C8">
        <w:rPr>
          <w:rFonts w:ascii="ＭＳ 明朝" w:eastAsia="ＭＳ 明朝" w:hAnsi="ＭＳ 明朝" w:hint="eastAsia"/>
          <w:sz w:val="24"/>
        </w:rPr>
        <w:t>２</w:t>
      </w:r>
      <w:r w:rsidR="00562A5A">
        <w:rPr>
          <w:rFonts w:ascii="ＭＳ 明朝" w:eastAsia="ＭＳ 明朝" w:hAnsi="ＭＳ 明朝" w:hint="eastAsia"/>
          <w:sz w:val="24"/>
        </w:rPr>
        <w:t>年４月１日から</w:t>
      </w:r>
      <w:r>
        <w:rPr>
          <w:rFonts w:ascii="ＭＳ 明朝" w:eastAsia="ＭＳ 明朝" w:hAnsi="ＭＳ 明朝" w:hint="eastAsia"/>
          <w:sz w:val="24"/>
        </w:rPr>
        <w:t>令和３</w:t>
      </w:r>
      <w:r w:rsidR="00562A5A">
        <w:rPr>
          <w:rFonts w:ascii="ＭＳ 明朝" w:eastAsia="ＭＳ 明朝" w:hAnsi="ＭＳ 明朝" w:hint="eastAsia"/>
          <w:sz w:val="24"/>
        </w:rPr>
        <w:t>年３月３１日までの期間内に実施するものであること。</w:t>
      </w:r>
    </w:p>
    <w:p w:rsidR="00562A5A" w:rsidRDefault="00562A5A" w:rsidP="00562A5A">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一般に公開され、誰もが参加できる事業であること。</w:t>
      </w:r>
    </w:p>
    <w:p w:rsidR="00562A5A" w:rsidRDefault="00562A5A" w:rsidP="00562A5A">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原則として清瀬市内で実施される事業であること。</w:t>
      </w:r>
    </w:p>
    <w:p w:rsidR="0061017F" w:rsidRDefault="0061017F" w:rsidP="00562A5A">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主催者や主たる構成員が市内に在住し、在勤し、又は在学していること。</w:t>
      </w:r>
    </w:p>
    <w:p w:rsidR="008125BF" w:rsidRDefault="008125BF" w:rsidP="008125BF">
      <w:pPr>
        <w:rPr>
          <w:rFonts w:ascii="ＭＳ 明朝" w:eastAsia="ＭＳ 明朝" w:hAnsi="ＭＳ 明朝"/>
          <w:sz w:val="24"/>
        </w:rPr>
      </w:pPr>
      <w:r>
        <w:rPr>
          <w:rFonts w:ascii="ＭＳ 明朝" w:eastAsia="ＭＳ 明朝" w:hAnsi="ＭＳ 明朝" w:hint="eastAsia"/>
          <w:sz w:val="24"/>
        </w:rPr>
        <w:t>２　前項の規定に該当する事業であっても、次の各号のいずれかに該当すると認められたときは市民等企画事業の承認を行わないものとする。</w:t>
      </w:r>
    </w:p>
    <w:p w:rsidR="008125BF" w:rsidRDefault="008125BF" w:rsidP="008125BF">
      <w:pPr>
        <w:pStyle w:val="af1"/>
        <w:numPr>
          <w:ilvl w:val="0"/>
          <w:numId w:val="2"/>
        </w:numPr>
        <w:ind w:leftChars="0"/>
        <w:rPr>
          <w:rFonts w:ascii="ＭＳ 明朝" w:eastAsia="ＭＳ 明朝" w:hAnsi="ＭＳ 明朝"/>
          <w:sz w:val="24"/>
        </w:rPr>
      </w:pPr>
      <w:r>
        <w:rPr>
          <w:rFonts w:ascii="ＭＳ 明朝" w:eastAsia="ＭＳ 明朝" w:hAnsi="ＭＳ 明朝" w:hint="eastAsia"/>
          <w:sz w:val="24"/>
        </w:rPr>
        <w:t>営利を主たる目的とするもの</w:t>
      </w:r>
      <w:r w:rsidR="00986C80">
        <w:rPr>
          <w:rFonts w:ascii="ＭＳ 明朝" w:eastAsia="ＭＳ 明朝" w:hAnsi="ＭＳ 明朝" w:hint="eastAsia"/>
          <w:sz w:val="24"/>
        </w:rPr>
        <w:t>。ただし、市長が特に必要があると認めるときは、この限りではない。</w:t>
      </w:r>
    </w:p>
    <w:p w:rsidR="008125BF" w:rsidRDefault="008125BF" w:rsidP="008125BF">
      <w:pPr>
        <w:pStyle w:val="af1"/>
        <w:numPr>
          <w:ilvl w:val="0"/>
          <w:numId w:val="2"/>
        </w:numPr>
        <w:ind w:leftChars="0"/>
        <w:rPr>
          <w:rFonts w:ascii="ＭＳ 明朝" w:eastAsia="ＭＳ 明朝" w:hAnsi="ＭＳ 明朝"/>
          <w:sz w:val="24"/>
        </w:rPr>
      </w:pPr>
      <w:r>
        <w:rPr>
          <w:rFonts w:ascii="ＭＳ 明朝" w:eastAsia="ＭＳ 明朝" w:hAnsi="ＭＳ 明朝" w:hint="eastAsia"/>
          <w:sz w:val="24"/>
        </w:rPr>
        <w:t>法令又は公序良俗に反するもの</w:t>
      </w:r>
    </w:p>
    <w:p w:rsidR="008125BF" w:rsidRDefault="008125BF" w:rsidP="008125BF">
      <w:pPr>
        <w:pStyle w:val="af1"/>
        <w:numPr>
          <w:ilvl w:val="0"/>
          <w:numId w:val="2"/>
        </w:numPr>
        <w:ind w:leftChars="0"/>
        <w:rPr>
          <w:rFonts w:ascii="ＭＳ 明朝" w:eastAsia="ＭＳ 明朝" w:hAnsi="ＭＳ 明朝"/>
          <w:sz w:val="24"/>
        </w:rPr>
      </w:pPr>
      <w:r>
        <w:rPr>
          <w:rFonts w:ascii="ＭＳ 明朝" w:eastAsia="ＭＳ 明朝" w:hAnsi="ＭＳ 明朝" w:hint="eastAsia"/>
          <w:sz w:val="24"/>
        </w:rPr>
        <w:t>特定の政治、思想、宗教等の活動に利用されるおそれがあるもの</w:t>
      </w:r>
    </w:p>
    <w:p w:rsidR="000C2CD8" w:rsidRPr="000C2CD8" w:rsidRDefault="000C2CD8" w:rsidP="000C2CD8">
      <w:pPr>
        <w:pStyle w:val="af1"/>
        <w:numPr>
          <w:ilvl w:val="0"/>
          <w:numId w:val="2"/>
        </w:numPr>
        <w:ind w:leftChars="0"/>
        <w:rPr>
          <w:rFonts w:ascii="ＭＳ 明朝" w:eastAsia="ＭＳ 明朝" w:hAnsi="ＭＳ 明朝"/>
          <w:sz w:val="24"/>
        </w:rPr>
      </w:pPr>
      <w:r>
        <w:rPr>
          <w:rFonts w:ascii="ＭＳ 明朝" w:eastAsia="ＭＳ 明朝" w:hAnsi="ＭＳ 明朝" w:hint="eastAsia"/>
          <w:sz w:val="24"/>
        </w:rPr>
        <w:lastRenderedPageBreak/>
        <w:t>主催者が、暴力団員（清瀬市暴力団排除条例（平成２４年清瀬市条例第３３号）第２条第６号に規定する暴力団員をいう。）又は、暴力団関係者（同条第３号に規定する暴力団関係者をいう。）でないこと。</w:t>
      </w:r>
    </w:p>
    <w:p w:rsidR="008125BF" w:rsidRDefault="008125BF" w:rsidP="008125BF">
      <w:pPr>
        <w:pStyle w:val="af1"/>
        <w:numPr>
          <w:ilvl w:val="0"/>
          <w:numId w:val="2"/>
        </w:numPr>
        <w:ind w:leftChars="0"/>
        <w:rPr>
          <w:rFonts w:ascii="ＭＳ 明朝" w:eastAsia="ＭＳ 明朝" w:hAnsi="ＭＳ 明朝"/>
          <w:sz w:val="24"/>
        </w:rPr>
      </w:pPr>
      <w:r>
        <w:rPr>
          <w:rFonts w:ascii="ＭＳ 明朝" w:eastAsia="ＭＳ 明朝" w:hAnsi="ＭＳ 明朝" w:hint="eastAsia"/>
          <w:sz w:val="24"/>
        </w:rPr>
        <w:t>その他承認することが不適当と認められるもの</w:t>
      </w:r>
      <w:r w:rsidR="00855338">
        <w:rPr>
          <w:rFonts w:ascii="ＭＳ 明朝" w:eastAsia="ＭＳ 明朝" w:hAnsi="ＭＳ 明朝" w:hint="eastAsia"/>
          <w:sz w:val="24"/>
        </w:rPr>
        <w:t>。</w:t>
      </w:r>
    </w:p>
    <w:p w:rsidR="008125BF" w:rsidRDefault="008125BF" w:rsidP="008125BF">
      <w:pPr>
        <w:rPr>
          <w:rFonts w:ascii="ＭＳ 明朝" w:eastAsia="ＭＳ 明朝" w:hAnsi="ＭＳ 明朝"/>
          <w:sz w:val="24"/>
        </w:rPr>
      </w:pPr>
      <w:r>
        <w:rPr>
          <w:rFonts w:ascii="ＭＳ 明朝" w:eastAsia="ＭＳ 明朝" w:hAnsi="ＭＳ 明朝" w:hint="eastAsia"/>
          <w:sz w:val="24"/>
        </w:rPr>
        <w:t>（支援内容）</w:t>
      </w:r>
    </w:p>
    <w:p w:rsidR="008125BF" w:rsidRDefault="008125BF" w:rsidP="008125BF">
      <w:pPr>
        <w:rPr>
          <w:rFonts w:ascii="ＭＳ 明朝" w:eastAsia="ＭＳ 明朝" w:hAnsi="ＭＳ 明朝"/>
          <w:sz w:val="24"/>
        </w:rPr>
      </w:pPr>
      <w:r>
        <w:rPr>
          <w:rFonts w:ascii="ＭＳ 明朝" w:eastAsia="ＭＳ 明朝" w:hAnsi="ＭＳ 明朝" w:hint="eastAsia"/>
          <w:sz w:val="24"/>
        </w:rPr>
        <w:t>第３条　市民等企画事業の承認を受けた者は、次に掲げる事項を行うことができる</w:t>
      </w:r>
      <w:r w:rsidR="00F375A2">
        <w:rPr>
          <w:rFonts w:ascii="ＭＳ 明朝" w:eastAsia="ＭＳ 明朝" w:hAnsi="ＭＳ 明朝" w:hint="eastAsia"/>
          <w:sz w:val="24"/>
        </w:rPr>
        <w:t>。</w:t>
      </w:r>
    </w:p>
    <w:p w:rsidR="00F375A2" w:rsidRDefault="00F375A2" w:rsidP="00F375A2">
      <w:pPr>
        <w:pStyle w:val="af1"/>
        <w:numPr>
          <w:ilvl w:val="0"/>
          <w:numId w:val="3"/>
        </w:numPr>
        <w:ind w:leftChars="0"/>
        <w:rPr>
          <w:rFonts w:ascii="ＭＳ 明朝" w:eastAsia="ＭＳ 明朝" w:hAnsi="ＭＳ 明朝"/>
          <w:sz w:val="24"/>
        </w:rPr>
      </w:pPr>
      <w:r>
        <w:rPr>
          <w:rFonts w:ascii="ＭＳ 明朝" w:eastAsia="ＭＳ 明朝" w:hAnsi="ＭＳ 明朝" w:hint="eastAsia"/>
          <w:sz w:val="24"/>
        </w:rPr>
        <w:t>「清瀬市市制施行５０周年」又は「清瀬市市制施行５０周年記念」の名義使用</w:t>
      </w:r>
    </w:p>
    <w:p w:rsidR="00F375A2" w:rsidRDefault="00F375A2" w:rsidP="00F375A2">
      <w:pPr>
        <w:pStyle w:val="af1"/>
        <w:numPr>
          <w:ilvl w:val="0"/>
          <w:numId w:val="3"/>
        </w:numPr>
        <w:ind w:leftChars="0"/>
        <w:rPr>
          <w:rFonts w:ascii="ＭＳ 明朝" w:eastAsia="ＭＳ 明朝" w:hAnsi="ＭＳ 明朝"/>
          <w:sz w:val="24"/>
        </w:rPr>
      </w:pPr>
      <w:r>
        <w:rPr>
          <w:rFonts w:ascii="ＭＳ 明朝" w:eastAsia="ＭＳ 明朝" w:hAnsi="ＭＳ 明朝" w:hint="eastAsia"/>
          <w:sz w:val="24"/>
        </w:rPr>
        <w:t>市ホームページ等による事業内容の周知</w:t>
      </w:r>
    </w:p>
    <w:p w:rsidR="00F375A2" w:rsidRDefault="00F375A2" w:rsidP="00F375A2">
      <w:pPr>
        <w:pStyle w:val="af1"/>
        <w:numPr>
          <w:ilvl w:val="0"/>
          <w:numId w:val="3"/>
        </w:numPr>
        <w:ind w:leftChars="0"/>
        <w:rPr>
          <w:rFonts w:ascii="ＭＳ 明朝" w:eastAsia="ＭＳ 明朝" w:hAnsi="ＭＳ 明朝"/>
          <w:sz w:val="24"/>
        </w:rPr>
      </w:pPr>
      <w:r>
        <w:rPr>
          <w:rFonts w:ascii="ＭＳ 明朝" w:eastAsia="ＭＳ 明朝" w:hAnsi="ＭＳ 明朝" w:hint="eastAsia"/>
          <w:sz w:val="24"/>
        </w:rPr>
        <w:t>清瀬市市制施行５０周年記念ロゴマークの使用</w:t>
      </w:r>
    </w:p>
    <w:p w:rsidR="00F375A2" w:rsidRPr="00F73358" w:rsidRDefault="00F73358" w:rsidP="00F375A2">
      <w:pPr>
        <w:pStyle w:val="af1"/>
        <w:numPr>
          <w:ilvl w:val="0"/>
          <w:numId w:val="3"/>
        </w:numPr>
        <w:ind w:leftChars="0"/>
        <w:rPr>
          <w:rFonts w:ascii="ＭＳ 明朝" w:eastAsia="ＭＳ 明朝" w:hAnsi="ＭＳ 明朝"/>
          <w:sz w:val="24"/>
        </w:rPr>
      </w:pPr>
      <w:r w:rsidRPr="00F73358">
        <w:rPr>
          <w:rFonts w:ascii="ＭＳ 明朝" w:eastAsia="ＭＳ 明朝" w:hAnsi="ＭＳ 明朝" w:hint="eastAsia"/>
          <w:sz w:val="24"/>
        </w:rPr>
        <w:t>広報の支援</w:t>
      </w:r>
    </w:p>
    <w:p w:rsidR="000970C8" w:rsidRDefault="000970C8" w:rsidP="00F375A2">
      <w:pPr>
        <w:pStyle w:val="af1"/>
        <w:numPr>
          <w:ilvl w:val="0"/>
          <w:numId w:val="3"/>
        </w:numPr>
        <w:ind w:leftChars="0"/>
        <w:rPr>
          <w:rFonts w:ascii="ＭＳ 明朝" w:eastAsia="ＭＳ 明朝" w:hAnsi="ＭＳ 明朝"/>
          <w:sz w:val="24"/>
        </w:rPr>
      </w:pPr>
      <w:r>
        <w:rPr>
          <w:rFonts w:ascii="ＭＳ 明朝" w:eastAsia="ＭＳ 明朝" w:hAnsi="ＭＳ 明朝" w:hint="eastAsia"/>
          <w:sz w:val="24"/>
        </w:rPr>
        <w:t>公共施設使用の支援</w:t>
      </w:r>
    </w:p>
    <w:p w:rsidR="00F375A2" w:rsidRDefault="00F375A2" w:rsidP="00F375A2">
      <w:pPr>
        <w:rPr>
          <w:rFonts w:ascii="ＭＳ 明朝" w:eastAsia="ＭＳ 明朝" w:hAnsi="ＭＳ 明朝"/>
          <w:sz w:val="24"/>
        </w:rPr>
      </w:pPr>
      <w:r>
        <w:rPr>
          <w:rFonts w:ascii="ＭＳ 明朝" w:eastAsia="ＭＳ 明朝" w:hAnsi="ＭＳ 明朝" w:hint="eastAsia"/>
          <w:sz w:val="24"/>
        </w:rPr>
        <w:t>（申請）</w:t>
      </w:r>
    </w:p>
    <w:p w:rsidR="00F375A2" w:rsidRDefault="00F375A2" w:rsidP="00F375A2">
      <w:pPr>
        <w:rPr>
          <w:rFonts w:ascii="ＭＳ 明朝" w:eastAsia="ＭＳ 明朝" w:hAnsi="ＭＳ 明朝"/>
          <w:sz w:val="24"/>
        </w:rPr>
      </w:pPr>
      <w:r>
        <w:rPr>
          <w:rFonts w:ascii="ＭＳ 明朝" w:eastAsia="ＭＳ 明朝" w:hAnsi="ＭＳ 明朝" w:hint="eastAsia"/>
          <w:sz w:val="24"/>
        </w:rPr>
        <w:t>第４条　市民等企画事業の承認を受けようとする者は、あらかじめ清瀬市長に清瀬市市制施行５０周年記念市民等企画事業承認申請書（様式第１号）を提出するものとする。</w:t>
      </w:r>
    </w:p>
    <w:p w:rsidR="00F375A2" w:rsidRDefault="00F375A2" w:rsidP="00F375A2">
      <w:pPr>
        <w:rPr>
          <w:rFonts w:ascii="ＭＳ 明朝" w:eastAsia="ＭＳ 明朝" w:hAnsi="ＭＳ 明朝"/>
          <w:sz w:val="24"/>
        </w:rPr>
      </w:pPr>
      <w:r>
        <w:rPr>
          <w:rFonts w:ascii="ＭＳ 明朝" w:eastAsia="ＭＳ 明朝" w:hAnsi="ＭＳ 明朝" w:hint="eastAsia"/>
          <w:sz w:val="24"/>
        </w:rPr>
        <w:t>（関係機関との連携）</w:t>
      </w:r>
    </w:p>
    <w:p w:rsidR="00F375A2" w:rsidRDefault="00B350D2" w:rsidP="00F375A2">
      <w:pPr>
        <w:rPr>
          <w:rFonts w:ascii="ＭＳ 明朝" w:eastAsia="ＭＳ 明朝" w:hAnsi="ＭＳ 明朝"/>
          <w:sz w:val="24"/>
        </w:rPr>
      </w:pPr>
      <w:r>
        <w:rPr>
          <w:rFonts w:ascii="ＭＳ 明朝" w:eastAsia="ＭＳ 明朝" w:hAnsi="ＭＳ 明朝" w:hint="eastAsia"/>
          <w:sz w:val="24"/>
        </w:rPr>
        <w:t>第５条　市長は、必要があると認めるときは、第２条</w:t>
      </w:r>
      <w:r w:rsidR="00855338">
        <w:rPr>
          <w:rFonts w:ascii="ＭＳ 明朝" w:eastAsia="ＭＳ 明朝" w:hAnsi="ＭＳ 明朝" w:hint="eastAsia"/>
          <w:sz w:val="24"/>
        </w:rPr>
        <w:t>第２項</w:t>
      </w:r>
      <w:r>
        <w:rPr>
          <w:rFonts w:ascii="ＭＳ 明朝" w:eastAsia="ＭＳ 明朝" w:hAnsi="ＭＳ 明朝" w:hint="eastAsia"/>
          <w:sz w:val="24"/>
        </w:rPr>
        <w:t>第４</w:t>
      </w:r>
      <w:r w:rsidR="00F375A2">
        <w:rPr>
          <w:rFonts w:ascii="ＭＳ 明朝" w:eastAsia="ＭＳ 明朝" w:hAnsi="ＭＳ 明朝" w:hint="eastAsia"/>
          <w:sz w:val="24"/>
        </w:rPr>
        <w:t>号に該当するか否か、警察機関に対して照会し、回答を得るものとする。</w:t>
      </w:r>
    </w:p>
    <w:p w:rsidR="00F375A2" w:rsidRDefault="00F375A2" w:rsidP="00F375A2">
      <w:pPr>
        <w:rPr>
          <w:rFonts w:ascii="ＭＳ 明朝" w:eastAsia="ＭＳ 明朝" w:hAnsi="ＭＳ 明朝"/>
          <w:sz w:val="24"/>
        </w:rPr>
      </w:pPr>
      <w:r>
        <w:rPr>
          <w:rFonts w:ascii="ＭＳ 明朝" w:eastAsia="ＭＳ 明朝" w:hAnsi="ＭＳ 明朝" w:hint="eastAsia"/>
          <w:sz w:val="24"/>
        </w:rPr>
        <w:t>（承認）</w:t>
      </w:r>
    </w:p>
    <w:p w:rsidR="009C5906" w:rsidRDefault="00F375A2" w:rsidP="00F375A2">
      <w:pPr>
        <w:rPr>
          <w:rFonts w:ascii="ＭＳ 明朝" w:eastAsia="ＭＳ 明朝" w:hAnsi="ＭＳ 明朝"/>
          <w:sz w:val="24"/>
        </w:rPr>
      </w:pPr>
      <w:r>
        <w:rPr>
          <w:rFonts w:ascii="ＭＳ 明朝" w:eastAsia="ＭＳ 明朝" w:hAnsi="ＭＳ 明朝" w:hint="eastAsia"/>
          <w:sz w:val="24"/>
        </w:rPr>
        <w:t>第６条　市長は、前条の申請書が提出されたときは、その申請内容を審査し、使用を承認するときは</w:t>
      </w:r>
      <w:r w:rsidR="00312BB8">
        <w:rPr>
          <w:rFonts w:ascii="ＭＳ 明朝" w:eastAsia="ＭＳ 明朝" w:hAnsi="ＭＳ 明朝" w:hint="eastAsia"/>
          <w:sz w:val="24"/>
        </w:rPr>
        <w:t>清瀬市市制施行５０周年記念市民等企画事業承認通知書（様式第２号）を交付するものとする。</w:t>
      </w:r>
    </w:p>
    <w:p w:rsidR="00312BB8" w:rsidRDefault="00312BB8" w:rsidP="00F375A2">
      <w:pPr>
        <w:rPr>
          <w:rFonts w:ascii="ＭＳ 明朝" w:eastAsia="ＭＳ 明朝" w:hAnsi="ＭＳ 明朝"/>
          <w:sz w:val="24"/>
        </w:rPr>
      </w:pPr>
      <w:r>
        <w:rPr>
          <w:rFonts w:ascii="ＭＳ 明朝" w:eastAsia="ＭＳ 明朝" w:hAnsi="ＭＳ 明朝" w:hint="eastAsia"/>
          <w:sz w:val="24"/>
        </w:rPr>
        <w:lastRenderedPageBreak/>
        <w:t>２　申請内容を市民等企画事業として承認しないときは、市長は清瀬市市制施行５０周年記念市民等企画事業不承認通知書（様式第３号）を交付するものとする。</w:t>
      </w:r>
      <w:bookmarkStart w:id="0" w:name="_GoBack"/>
      <w:bookmarkEnd w:id="0"/>
    </w:p>
    <w:p w:rsidR="009C5906" w:rsidRDefault="00312BB8" w:rsidP="00F375A2">
      <w:pPr>
        <w:rPr>
          <w:rFonts w:ascii="ＭＳ 明朝" w:eastAsia="ＭＳ 明朝" w:hAnsi="ＭＳ 明朝"/>
          <w:sz w:val="24"/>
        </w:rPr>
      </w:pPr>
      <w:r>
        <w:rPr>
          <w:rFonts w:ascii="ＭＳ 明朝" w:eastAsia="ＭＳ 明朝" w:hAnsi="ＭＳ 明朝" w:hint="eastAsia"/>
          <w:sz w:val="24"/>
        </w:rPr>
        <w:t>３　市長は、承認にあたり、必要な条件を付すことができる。</w:t>
      </w:r>
    </w:p>
    <w:p w:rsidR="009C5906" w:rsidRDefault="009C5906" w:rsidP="00F375A2">
      <w:pPr>
        <w:rPr>
          <w:rFonts w:ascii="ＭＳ 明朝" w:eastAsia="ＭＳ 明朝" w:hAnsi="ＭＳ 明朝"/>
          <w:sz w:val="24"/>
        </w:rPr>
      </w:pPr>
      <w:r>
        <w:rPr>
          <w:rFonts w:ascii="ＭＳ 明朝" w:eastAsia="ＭＳ 明朝" w:hAnsi="ＭＳ 明朝" w:hint="eastAsia"/>
          <w:sz w:val="24"/>
        </w:rPr>
        <w:t>４　清瀬市市制施行５０周年記念事業実行委員会は</w:t>
      </w:r>
      <w:r w:rsidR="00D23CDC">
        <w:rPr>
          <w:rFonts w:ascii="ＭＳ 明朝" w:eastAsia="ＭＳ 明朝" w:hAnsi="ＭＳ 明朝" w:hint="eastAsia"/>
          <w:sz w:val="24"/>
        </w:rPr>
        <w:t>、</w:t>
      </w:r>
      <w:r>
        <w:rPr>
          <w:rFonts w:ascii="ＭＳ 明朝" w:eastAsia="ＭＳ 明朝" w:hAnsi="ＭＳ 明朝" w:hint="eastAsia"/>
          <w:sz w:val="24"/>
        </w:rPr>
        <w:t>申請内容に対して必要な意見を付すことができる。</w:t>
      </w:r>
    </w:p>
    <w:p w:rsidR="00312BB8" w:rsidRDefault="00312BB8" w:rsidP="00F375A2">
      <w:pPr>
        <w:rPr>
          <w:rFonts w:ascii="ＭＳ 明朝" w:eastAsia="ＭＳ 明朝" w:hAnsi="ＭＳ 明朝"/>
          <w:sz w:val="24"/>
        </w:rPr>
      </w:pPr>
      <w:r>
        <w:rPr>
          <w:rFonts w:ascii="ＭＳ 明朝" w:eastAsia="ＭＳ 明朝" w:hAnsi="ＭＳ 明朝" w:hint="eastAsia"/>
          <w:sz w:val="24"/>
        </w:rPr>
        <w:t>（承認内容の変更）</w:t>
      </w:r>
    </w:p>
    <w:p w:rsidR="00312BB8" w:rsidRDefault="00312BB8" w:rsidP="00F375A2">
      <w:pPr>
        <w:rPr>
          <w:rFonts w:ascii="ＭＳ 明朝" w:eastAsia="ＭＳ 明朝" w:hAnsi="ＭＳ 明朝"/>
          <w:sz w:val="24"/>
        </w:rPr>
      </w:pPr>
      <w:r>
        <w:rPr>
          <w:rFonts w:ascii="ＭＳ 明朝" w:eastAsia="ＭＳ 明朝" w:hAnsi="ＭＳ 明朝" w:hint="eastAsia"/>
          <w:sz w:val="24"/>
        </w:rPr>
        <w:t>第７条　前条により承認を受けた者が承認内容を変更し、又は中止しようとするときは、承認事項変更届出書（様式第４号）により、直ちに市長に報告しなければならない。但し、軽微な変更として市長が認める場合は、この限りでない。</w:t>
      </w:r>
    </w:p>
    <w:p w:rsidR="00312BB8" w:rsidRDefault="00312BB8" w:rsidP="00F375A2">
      <w:pPr>
        <w:rPr>
          <w:rFonts w:ascii="ＭＳ 明朝" w:eastAsia="ＭＳ 明朝" w:hAnsi="ＭＳ 明朝"/>
          <w:sz w:val="24"/>
        </w:rPr>
      </w:pPr>
      <w:r>
        <w:rPr>
          <w:rFonts w:ascii="ＭＳ 明朝" w:eastAsia="ＭＳ 明朝" w:hAnsi="ＭＳ 明朝" w:hint="eastAsia"/>
          <w:sz w:val="24"/>
        </w:rPr>
        <w:t>（承認の取り消し）</w:t>
      </w:r>
    </w:p>
    <w:p w:rsidR="00312BB8" w:rsidRDefault="00312BB8" w:rsidP="00F375A2">
      <w:pPr>
        <w:rPr>
          <w:rFonts w:ascii="ＭＳ 明朝" w:eastAsia="ＭＳ 明朝" w:hAnsi="ＭＳ 明朝"/>
          <w:sz w:val="24"/>
        </w:rPr>
      </w:pPr>
      <w:r>
        <w:rPr>
          <w:rFonts w:ascii="ＭＳ 明朝" w:eastAsia="ＭＳ 明朝" w:hAnsi="ＭＳ 明朝" w:hint="eastAsia"/>
          <w:sz w:val="24"/>
        </w:rPr>
        <w:t>第８条　市長は、第６条第１項の規定により承認した事業が次の各号のいずれかに該当すると認めるときは、その承認を取り消すことができる。</w:t>
      </w:r>
    </w:p>
    <w:p w:rsidR="00312BB8" w:rsidRDefault="00312BB8" w:rsidP="00312BB8">
      <w:pPr>
        <w:pStyle w:val="af1"/>
        <w:numPr>
          <w:ilvl w:val="0"/>
          <w:numId w:val="4"/>
        </w:numPr>
        <w:ind w:leftChars="0"/>
        <w:rPr>
          <w:rFonts w:ascii="ＭＳ 明朝" w:eastAsia="ＭＳ 明朝" w:hAnsi="ＭＳ 明朝"/>
          <w:sz w:val="24"/>
        </w:rPr>
      </w:pPr>
      <w:r>
        <w:rPr>
          <w:rFonts w:ascii="ＭＳ 明朝" w:eastAsia="ＭＳ 明朝" w:hAnsi="ＭＳ 明朝" w:hint="eastAsia"/>
          <w:sz w:val="24"/>
        </w:rPr>
        <w:t>申請内容又は添付資料に虚偽のあることが判明したとき</w:t>
      </w:r>
    </w:p>
    <w:p w:rsidR="00312BB8" w:rsidRDefault="00312BB8" w:rsidP="00312BB8">
      <w:pPr>
        <w:pStyle w:val="af1"/>
        <w:numPr>
          <w:ilvl w:val="0"/>
          <w:numId w:val="4"/>
        </w:numPr>
        <w:ind w:leftChars="0"/>
        <w:rPr>
          <w:rFonts w:ascii="ＭＳ 明朝" w:eastAsia="ＭＳ 明朝" w:hAnsi="ＭＳ 明朝"/>
          <w:sz w:val="24"/>
        </w:rPr>
      </w:pPr>
      <w:r>
        <w:rPr>
          <w:rFonts w:ascii="ＭＳ 明朝" w:eastAsia="ＭＳ 明朝" w:hAnsi="ＭＳ 明朝" w:hint="eastAsia"/>
          <w:sz w:val="24"/>
        </w:rPr>
        <w:t>第２条第１項の規定に違反する事実が判明したとき</w:t>
      </w:r>
    </w:p>
    <w:p w:rsidR="00312BB8" w:rsidRDefault="00312BB8" w:rsidP="00312BB8">
      <w:pPr>
        <w:pStyle w:val="af1"/>
        <w:numPr>
          <w:ilvl w:val="0"/>
          <w:numId w:val="4"/>
        </w:numPr>
        <w:ind w:leftChars="0"/>
        <w:rPr>
          <w:rFonts w:ascii="ＭＳ 明朝" w:eastAsia="ＭＳ 明朝" w:hAnsi="ＭＳ 明朝"/>
          <w:sz w:val="24"/>
        </w:rPr>
      </w:pPr>
      <w:r>
        <w:rPr>
          <w:rFonts w:ascii="ＭＳ 明朝" w:eastAsia="ＭＳ 明朝" w:hAnsi="ＭＳ 明朝" w:hint="eastAsia"/>
          <w:sz w:val="24"/>
        </w:rPr>
        <w:t>第２条第２項各号のいずれかに該当することが判明したとき</w:t>
      </w:r>
    </w:p>
    <w:p w:rsidR="00312BB8" w:rsidRDefault="00312BB8" w:rsidP="00312BB8">
      <w:pPr>
        <w:pStyle w:val="af1"/>
        <w:numPr>
          <w:ilvl w:val="0"/>
          <w:numId w:val="4"/>
        </w:numPr>
        <w:ind w:leftChars="0"/>
        <w:rPr>
          <w:rFonts w:ascii="ＭＳ 明朝" w:eastAsia="ＭＳ 明朝" w:hAnsi="ＭＳ 明朝"/>
          <w:sz w:val="24"/>
        </w:rPr>
      </w:pPr>
      <w:r>
        <w:rPr>
          <w:rFonts w:ascii="ＭＳ 明朝" w:eastAsia="ＭＳ 明朝" w:hAnsi="ＭＳ 明朝" w:hint="eastAsia"/>
          <w:sz w:val="24"/>
        </w:rPr>
        <w:t>法令又は市民等企画事業</w:t>
      </w:r>
      <w:r w:rsidR="00315EDC">
        <w:rPr>
          <w:rFonts w:ascii="ＭＳ 明朝" w:eastAsia="ＭＳ 明朝" w:hAnsi="ＭＳ 明朝" w:hint="eastAsia"/>
          <w:sz w:val="24"/>
        </w:rPr>
        <w:t>の承認の決定に付した条件に違反したとき</w:t>
      </w:r>
    </w:p>
    <w:p w:rsidR="00315EDC" w:rsidRDefault="00315EDC" w:rsidP="00315EDC">
      <w:pPr>
        <w:pStyle w:val="af1"/>
        <w:numPr>
          <w:ilvl w:val="0"/>
          <w:numId w:val="4"/>
        </w:numPr>
        <w:ind w:leftChars="0"/>
        <w:rPr>
          <w:rFonts w:ascii="ＭＳ 明朝" w:eastAsia="ＭＳ 明朝" w:hAnsi="ＭＳ 明朝"/>
          <w:sz w:val="24"/>
        </w:rPr>
      </w:pPr>
      <w:r>
        <w:rPr>
          <w:rFonts w:ascii="ＭＳ 明朝" w:eastAsia="ＭＳ 明朝" w:hAnsi="ＭＳ 明朝" w:hint="eastAsia"/>
          <w:sz w:val="24"/>
        </w:rPr>
        <w:t>市長が特に承認を取り消す必要があると認めたとき</w:t>
      </w:r>
    </w:p>
    <w:p w:rsidR="00315EDC" w:rsidRDefault="00315EDC" w:rsidP="00315EDC">
      <w:pPr>
        <w:rPr>
          <w:rFonts w:ascii="ＭＳ 明朝" w:eastAsia="ＭＳ 明朝" w:hAnsi="ＭＳ 明朝"/>
          <w:sz w:val="24"/>
        </w:rPr>
      </w:pPr>
      <w:r>
        <w:rPr>
          <w:rFonts w:ascii="ＭＳ 明朝" w:eastAsia="ＭＳ 明朝" w:hAnsi="ＭＳ 明朝" w:hint="eastAsia"/>
          <w:sz w:val="24"/>
        </w:rPr>
        <w:t>２　前項の規定により承認を取り消した場合において、主催者に損害が生じても、市長はその損害の責めを負わない。</w:t>
      </w:r>
    </w:p>
    <w:p w:rsidR="00315EDC" w:rsidRDefault="00315EDC" w:rsidP="00315EDC">
      <w:pPr>
        <w:rPr>
          <w:rFonts w:ascii="ＭＳ 明朝" w:eastAsia="ＭＳ 明朝" w:hAnsi="ＭＳ 明朝"/>
          <w:sz w:val="24"/>
        </w:rPr>
      </w:pPr>
      <w:r>
        <w:rPr>
          <w:rFonts w:ascii="ＭＳ 明朝" w:eastAsia="ＭＳ 明朝" w:hAnsi="ＭＳ 明朝" w:hint="eastAsia"/>
          <w:sz w:val="24"/>
        </w:rPr>
        <w:t>（実施報告）</w:t>
      </w:r>
    </w:p>
    <w:p w:rsidR="00315EDC" w:rsidRDefault="00315EDC" w:rsidP="00315EDC">
      <w:pPr>
        <w:rPr>
          <w:rFonts w:ascii="ＭＳ 明朝" w:eastAsia="ＭＳ 明朝" w:hAnsi="ＭＳ 明朝"/>
          <w:sz w:val="24"/>
        </w:rPr>
      </w:pPr>
      <w:r>
        <w:rPr>
          <w:rFonts w:ascii="ＭＳ 明朝" w:eastAsia="ＭＳ 明朝" w:hAnsi="ＭＳ 明朝" w:hint="eastAsia"/>
          <w:sz w:val="24"/>
        </w:rPr>
        <w:t>第９条　市民等企画事業の承認を受けた者は、当該事業終了後、速やかに市民等企画事業実施報告書（様式第５号）により、市長に報告しなければならない。</w:t>
      </w:r>
    </w:p>
    <w:p w:rsidR="00315EDC" w:rsidRDefault="00315EDC" w:rsidP="00315EDC">
      <w:pPr>
        <w:rPr>
          <w:rFonts w:ascii="ＭＳ 明朝" w:eastAsia="ＭＳ 明朝" w:hAnsi="ＭＳ 明朝"/>
          <w:sz w:val="24"/>
        </w:rPr>
      </w:pPr>
      <w:r>
        <w:rPr>
          <w:rFonts w:ascii="ＭＳ 明朝" w:eastAsia="ＭＳ 明朝" w:hAnsi="ＭＳ 明朝" w:hint="eastAsia"/>
          <w:sz w:val="24"/>
        </w:rPr>
        <w:lastRenderedPageBreak/>
        <w:t>附則</w:t>
      </w:r>
    </w:p>
    <w:p w:rsidR="00D23CDC" w:rsidRDefault="00DC2809" w:rsidP="00562A5A">
      <w:pPr>
        <w:rPr>
          <w:rFonts w:ascii="ＭＳ 明朝" w:eastAsia="ＭＳ 明朝" w:hAnsi="ＭＳ 明朝"/>
          <w:sz w:val="24"/>
        </w:rPr>
      </w:pPr>
      <w:r>
        <w:rPr>
          <w:rFonts w:ascii="ＭＳ 明朝" w:eastAsia="ＭＳ 明朝" w:hAnsi="ＭＳ 明朝" w:hint="eastAsia"/>
          <w:sz w:val="24"/>
        </w:rPr>
        <w:t>この要領</w:t>
      </w:r>
      <w:r w:rsidR="00B350D2">
        <w:rPr>
          <w:rFonts w:ascii="ＭＳ 明朝" w:eastAsia="ＭＳ 明朝" w:hAnsi="ＭＳ 明朝" w:hint="eastAsia"/>
          <w:sz w:val="24"/>
        </w:rPr>
        <w:t>は令和元年６月１</w:t>
      </w:r>
      <w:r w:rsidR="00315EDC">
        <w:rPr>
          <w:rFonts w:ascii="ＭＳ 明朝" w:eastAsia="ＭＳ 明朝" w:hAnsi="ＭＳ 明朝" w:hint="eastAsia"/>
          <w:sz w:val="24"/>
        </w:rPr>
        <w:t>日から施行する。</w:t>
      </w:r>
    </w:p>
    <w:sectPr w:rsidR="00D23CDC" w:rsidSect="006A5B72">
      <w:footerReference w:type="default" r:id="rId8"/>
      <w:pgSz w:w="11906" w:h="16838"/>
      <w:pgMar w:top="1985" w:right="1701" w:bottom="1701"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BF2" w:rsidRDefault="00425BF2" w:rsidP="00592E84">
      <w:pPr>
        <w:spacing w:before="0" w:after="0" w:line="240" w:lineRule="auto"/>
      </w:pPr>
      <w:r>
        <w:separator/>
      </w:r>
    </w:p>
  </w:endnote>
  <w:endnote w:type="continuationSeparator" w:id="0">
    <w:p w:rsidR="00425BF2" w:rsidRDefault="00425BF2" w:rsidP="00592E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317450"/>
      <w:docPartObj>
        <w:docPartGallery w:val="Page Numbers (Bottom of Page)"/>
        <w:docPartUnique/>
      </w:docPartObj>
    </w:sdtPr>
    <w:sdtEndPr/>
    <w:sdtContent>
      <w:p w:rsidR="006A5B72" w:rsidRDefault="006A5B72">
        <w:pPr>
          <w:pStyle w:val="af4"/>
          <w:jc w:val="center"/>
        </w:pPr>
        <w:r>
          <w:fldChar w:fldCharType="begin"/>
        </w:r>
        <w:r>
          <w:instrText>PAGE   \* MERGEFORMAT</w:instrText>
        </w:r>
        <w:r>
          <w:fldChar w:fldCharType="separate"/>
        </w:r>
        <w:r w:rsidR="00DC2809" w:rsidRPr="00DC2809">
          <w:rPr>
            <w:noProof/>
            <w:lang w:val="ja-JP"/>
          </w:rPr>
          <w:t>4</w:t>
        </w:r>
        <w:r>
          <w:fldChar w:fldCharType="end"/>
        </w:r>
      </w:p>
    </w:sdtContent>
  </w:sdt>
  <w:p w:rsidR="006A5B72" w:rsidRDefault="006A5B7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BF2" w:rsidRDefault="00425BF2" w:rsidP="00592E84">
      <w:pPr>
        <w:spacing w:before="0" w:after="0" w:line="240" w:lineRule="auto"/>
      </w:pPr>
      <w:r>
        <w:separator/>
      </w:r>
    </w:p>
  </w:footnote>
  <w:footnote w:type="continuationSeparator" w:id="0">
    <w:p w:rsidR="00425BF2" w:rsidRDefault="00425BF2" w:rsidP="00592E8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26C73"/>
    <w:multiLevelType w:val="hybridMultilevel"/>
    <w:tmpl w:val="71763730"/>
    <w:lvl w:ilvl="0" w:tplc="F6BA0282">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AB6217"/>
    <w:multiLevelType w:val="hybridMultilevel"/>
    <w:tmpl w:val="C166FA8A"/>
    <w:lvl w:ilvl="0" w:tplc="F6BA0282">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9C3FD9"/>
    <w:multiLevelType w:val="hybridMultilevel"/>
    <w:tmpl w:val="5C7C8D82"/>
    <w:lvl w:ilvl="0" w:tplc="F6BA0282">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284760"/>
    <w:multiLevelType w:val="hybridMultilevel"/>
    <w:tmpl w:val="BFF80050"/>
    <w:lvl w:ilvl="0" w:tplc="F6BA0282">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BF3327"/>
    <w:multiLevelType w:val="hybridMultilevel"/>
    <w:tmpl w:val="2F4498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EF384D"/>
    <w:multiLevelType w:val="hybridMultilevel"/>
    <w:tmpl w:val="9E024B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5A"/>
    <w:rsid w:val="00052D56"/>
    <w:rsid w:val="000970C8"/>
    <w:rsid w:val="000C2CD8"/>
    <w:rsid w:val="001159D1"/>
    <w:rsid w:val="002A2770"/>
    <w:rsid w:val="00312BB8"/>
    <w:rsid w:val="00315EDC"/>
    <w:rsid w:val="00425BF2"/>
    <w:rsid w:val="004D6A54"/>
    <w:rsid w:val="00512385"/>
    <w:rsid w:val="00562A5A"/>
    <w:rsid w:val="00592E84"/>
    <w:rsid w:val="005B2EB0"/>
    <w:rsid w:val="0061017F"/>
    <w:rsid w:val="006528BF"/>
    <w:rsid w:val="0065415A"/>
    <w:rsid w:val="006A5B72"/>
    <w:rsid w:val="006B45A8"/>
    <w:rsid w:val="006F5557"/>
    <w:rsid w:val="00711400"/>
    <w:rsid w:val="007F48B5"/>
    <w:rsid w:val="008125BF"/>
    <w:rsid w:val="00855338"/>
    <w:rsid w:val="008E1185"/>
    <w:rsid w:val="00923976"/>
    <w:rsid w:val="00986C80"/>
    <w:rsid w:val="009C5906"/>
    <w:rsid w:val="00B350D2"/>
    <w:rsid w:val="00D23CDC"/>
    <w:rsid w:val="00DC2809"/>
    <w:rsid w:val="00E8308B"/>
    <w:rsid w:val="00F375A2"/>
    <w:rsid w:val="00F73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5EBDB4"/>
  <w15:chartTrackingRefBased/>
  <w15:docId w15:val="{EBD46C6B-7667-47DA-BF74-46893792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9D1"/>
  </w:style>
  <w:style w:type="paragraph" w:styleId="1">
    <w:name w:val="heading 1"/>
    <w:basedOn w:val="a"/>
    <w:next w:val="a"/>
    <w:link w:val="10"/>
    <w:uiPriority w:val="9"/>
    <w:qFormat/>
    <w:rsid w:val="001159D1"/>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1159D1"/>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3">
    <w:name w:val="heading 3"/>
    <w:basedOn w:val="a"/>
    <w:next w:val="a"/>
    <w:link w:val="30"/>
    <w:uiPriority w:val="9"/>
    <w:semiHidden/>
    <w:unhideWhenUsed/>
    <w:qFormat/>
    <w:rsid w:val="001159D1"/>
    <w:pPr>
      <w:pBdr>
        <w:top w:val="single" w:sz="6" w:space="2" w:color="1CADE4" w:themeColor="accent1"/>
      </w:pBdr>
      <w:spacing w:before="300" w:after="0"/>
      <w:outlineLvl w:val="2"/>
    </w:pPr>
    <w:rPr>
      <w:caps/>
      <w:color w:val="0D5571" w:themeColor="accent1" w:themeShade="7F"/>
      <w:spacing w:val="15"/>
    </w:rPr>
  </w:style>
  <w:style w:type="paragraph" w:styleId="4">
    <w:name w:val="heading 4"/>
    <w:basedOn w:val="a"/>
    <w:next w:val="a"/>
    <w:link w:val="40"/>
    <w:uiPriority w:val="9"/>
    <w:semiHidden/>
    <w:unhideWhenUsed/>
    <w:qFormat/>
    <w:rsid w:val="001159D1"/>
    <w:pPr>
      <w:pBdr>
        <w:top w:val="dotted" w:sz="6" w:space="2" w:color="1CADE4" w:themeColor="accent1"/>
      </w:pBdr>
      <w:spacing w:before="200" w:after="0"/>
      <w:outlineLvl w:val="3"/>
    </w:pPr>
    <w:rPr>
      <w:caps/>
      <w:color w:val="1481AB" w:themeColor="accent1" w:themeShade="BF"/>
      <w:spacing w:val="10"/>
    </w:rPr>
  </w:style>
  <w:style w:type="paragraph" w:styleId="5">
    <w:name w:val="heading 5"/>
    <w:basedOn w:val="a"/>
    <w:next w:val="a"/>
    <w:link w:val="50"/>
    <w:uiPriority w:val="9"/>
    <w:semiHidden/>
    <w:unhideWhenUsed/>
    <w:qFormat/>
    <w:rsid w:val="001159D1"/>
    <w:pPr>
      <w:pBdr>
        <w:bottom w:val="single" w:sz="6" w:space="1" w:color="1CADE4" w:themeColor="accent1"/>
      </w:pBdr>
      <w:spacing w:before="200" w:after="0"/>
      <w:outlineLvl w:val="4"/>
    </w:pPr>
    <w:rPr>
      <w:caps/>
      <w:color w:val="1481AB" w:themeColor="accent1" w:themeShade="BF"/>
      <w:spacing w:val="10"/>
    </w:rPr>
  </w:style>
  <w:style w:type="paragraph" w:styleId="6">
    <w:name w:val="heading 6"/>
    <w:basedOn w:val="a"/>
    <w:next w:val="a"/>
    <w:link w:val="60"/>
    <w:uiPriority w:val="9"/>
    <w:semiHidden/>
    <w:unhideWhenUsed/>
    <w:qFormat/>
    <w:rsid w:val="001159D1"/>
    <w:pPr>
      <w:pBdr>
        <w:bottom w:val="dotted" w:sz="6" w:space="1" w:color="1CADE4" w:themeColor="accent1"/>
      </w:pBdr>
      <w:spacing w:before="200" w:after="0"/>
      <w:outlineLvl w:val="5"/>
    </w:pPr>
    <w:rPr>
      <w:caps/>
      <w:color w:val="1481AB" w:themeColor="accent1" w:themeShade="BF"/>
      <w:spacing w:val="10"/>
    </w:rPr>
  </w:style>
  <w:style w:type="paragraph" w:styleId="7">
    <w:name w:val="heading 7"/>
    <w:basedOn w:val="a"/>
    <w:next w:val="a"/>
    <w:link w:val="70"/>
    <w:uiPriority w:val="9"/>
    <w:semiHidden/>
    <w:unhideWhenUsed/>
    <w:qFormat/>
    <w:rsid w:val="001159D1"/>
    <w:pPr>
      <w:spacing w:before="200" w:after="0"/>
      <w:outlineLvl w:val="6"/>
    </w:pPr>
    <w:rPr>
      <w:caps/>
      <w:color w:val="1481AB" w:themeColor="accent1" w:themeShade="BF"/>
      <w:spacing w:val="10"/>
    </w:rPr>
  </w:style>
  <w:style w:type="paragraph" w:styleId="8">
    <w:name w:val="heading 8"/>
    <w:basedOn w:val="a"/>
    <w:next w:val="a"/>
    <w:link w:val="80"/>
    <w:uiPriority w:val="9"/>
    <w:semiHidden/>
    <w:unhideWhenUsed/>
    <w:qFormat/>
    <w:rsid w:val="001159D1"/>
    <w:pPr>
      <w:spacing w:before="200" w:after="0"/>
      <w:outlineLvl w:val="7"/>
    </w:pPr>
    <w:rPr>
      <w:caps/>
      <w:spacing w:val="10"/>
      <w:sz w:val="18"/>
      <w:szCs w:val="18"/>
    </w:rPr>
  </w:style>
  <w:style w:type="paragraph" w:styleId="9">
    <w:name w:val="heading 9"/>
    <w:basedOn w:val="a"/>
    <w:next w:val="a"/>
    <w:link w:val="90"/>
    <w:uiPriority w:val="9"/>
    <w:semiHidden/>
    <w:unhideWhenUsed/>
    <w:qFormat/>
    <w:rsid w:val="001159D1"/>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59D1"/>
    <w:rPr>
      <w:caps/>
      <w:color w:val="FFFFFF" w:themeColor="background1"/>
      <w:spacing w:val="15"/>
      <w:sz w:val="22"/>
      <w:szCs w:val="22"/>
      <w:shd w:val="clear" w:color="auto" w:fill="1CADE4" w:themeFill="accent1"/>
    </w:rPr>
  </w:style>
  <w:style w:type="character" w:customStyle="1" w:styleId="20">
    <w:name w:val="見出し 2 (文字)"/>
    <w:basedOn w:val="a0"/>
    <w:link w:val="2"/>
    <w:uiPriority w:val="9"/>
    <w:semiHidden/>
    <w:rsid w:val="001159D1"/>
    <w:rPr>
      <w:caps/>
      <w:spacing w:val="15"/>
      <w:shd w:val="clear" w:color="auto" w:fill="D1EEF9" w:themeFill="accent1" w:themeFillTint="33"/>
    </w:rPr>
  </w:style>
  <w:style w:type="character" w:customStyle="1" w:styleId="30">
    <w:name w:val="見出し 3 (文字)"/>
    <w:basedOn w:val="a0"/>
    <w:link w:val="3"/>
    <w:uiPriority w:val="9"/>
    <w:semiHidden/>
    <w:rsid w:val="001159D1"/>
    <w:rPr>
      <w:caps/>
      <w:color w:val="0D5571" w:themeColor="accent1" w:themeShade="7F"/>
      <w:spacing w:val="15"/>
    </w:rPr>
  </w:style>
  <w:style w:type="character" w:customStyle="1" w:styleId="40">
    <w:name w:val="見出し 4 (文字)"/>
    <w:basedOn w:val="a0"/>
    <w:link w:val="4"/>
    <w:uiPriority w:val="9"/>
    <w:semiHidden/>
    <w:rsid w:val="001159D1"/>
    <w:rPr>
      <w:caps/>
      <w:color w:val="1481AB" w:themeColor="accent1" w:themeShade="BF"/>
      <w:spacing w:val="10"/>
    </w:rPr>
  </w:style>
  <w:style w:type="character" w:customStyle="1" w:styleId="50">
    <w:name w:val="見出し 5 (文字)"/>
    <w:basedOn w:val="a0"/>
    <w:link w:val="5"/>
    <w:uiPriority w:val="9"/>
    <w:semiHidden/>
    <w:rsid w:val="001159D1"/>
    <w:rPr>
      <w:caps/>
      <w:color w:val="1481AB" w:themeColor="accent1" w:themeShade="BF"/>
      <w:spacing w:val="10"/>
    </w:rPr>
  </w:style>
  <w:style w:type="character" w:customStyle="1" w:styleId="60">
    <w:name w:val="見出し 6 (文字)"/>
    <w:basedOn w:val="a0"/>
    <w:link w:val="6"/>
    <w:uiPriority w:val="9"/>
    <w:semiHidden/>
    <w:rsid w:val="001159D1"/>
    <w:rPr>
      <w:caps/>
      <w:color w:val="1481AB" w:themeColor="accent1" w:themeShade="BF"/>
      <w:spacing w:val="10"/>
    </w:rPr>
  </w:style>
  <w:style w:type="character" w:customStyle="1" w:styleId="70">
    <w:name w:val="見出し 7 (文字)"/>
    <w:basedOn w:val="a0"/>
    <w:link w:val="7"/>
    <w:uiPriority w:val="9"/>
    <w:semiHidden/>
    <w:rsid w:val="001159D1"/>
    <w:rPr>
      <w:caps/>
      <w:color w:val="1481AB" w:themeColor="accent1" w:themeShade="BF"/>
      <w:spacing w:val="10"/>
    </w:rPr>
  </w:style>
  <w:style w:type="character" w:customStyle="1" w:styleId="80">
    <w:name w:val="見出し 8 (文字)"/>
    <w:basedOn w:val="a0"/>
    <w:link w:val="8"/>
    <w:uiPriority w:val="9"/>
    <w:semiHidden/>
    <w:rsid w:val="001159D1"/>
    <w:rPr>
      <w:caps/>
      <w:spacing w:val="10"/>
      <w:sz w:val="18"/>
      <w:szCs w:val="18"/>
    </w:rPr>
  </w:style>
  <w:style w:type="character" w:customStyle="1" w:styleId="90">
    <w:name w:val="見出し 9 (文字)"/>
    <w:basedOn w:val="a0"/>
    <w:link w:val="9"/>
    <w:uiPriority w:val="9"/>
    <w:semiHidden/>
    <w:rsid w:val="001159D1"/>
    <w:rPr>
      <w:i/>
      <w:iCs/>
      <w:caps/>
      <w:spacing w:val="10"/>
      <w:sz w:val="18"/>
      <w:szCs w:val="18"/>
    </w:rPr>
  </w:style>
  <w:style w:type="paragraph" w:styleId="a3">
    <w:name w:val="caption"/>
    <w:basedOn w:val="a"/>
    <w:next w:val="a"/>
    <w:uiPriority w:val="35"/>
    <w:semiHidden/>
    <w:unhideWhenUsed/>
    <w:qFormat/>
    <w:rsid w:val="001159D1"/>
    <w:rPr>
      <w:b/>
      <w:bCs/>
      <w:color w:val="1481AB" w:themeColor="accent1" w:themeShade="BF"/>
      <w:sz w:val="16"/>
      <w:szCs w:val="16"/>
    </w:rPr>
  </w:style>
  <w:style w:type="paragraph" w:styleId="a4">
    <w:name w:val="Title"/>
    <w:basedOn w:val="a"/>
    <w:next w:val="a"/>
    <w:link w:val="a5"/>
    <w:uiPriority w:val="10"/>
    <w:qFormat/>
    <w:rsid w:val="001159D1"/>
    <w:pPr>
      <w:spacing w:before="0" w:after="0"/>
    </w:pPr>
    <w:rPr>
      <w:rFonts w:asciiTheme="majorHAnsi" w:eastAsiaTheme="majorEastAsia" w:hAnsiTheme="majorHAnsi" w:cstheme="majorBidi"/>
      <w:caps/>
      <w:color w:val="1CADE4" w:themeColor="accent1"/>
      <w:spacing w:val="10"/>
      <w:sz w:val="52"/>
      <w:szCs w:val="52"/>
    </w:rPr>
  </w:style>
  <w:style w:type="character" w:customStyle="1" w:styleId="a5">
    <w:name w:val="表題 (文字)"/>
    <w:basedOn w:val="a0"/>
    <w:link w:val="a4"/>
    <w:uiPriority w:val="10"/>
    <w:rsid w:val="001159D1"/>
    <w:rPr>
      <w:rFonts w:asciiTheme="majorHAnsi" w:eastAsiaTheme="majorEastAsia" w:hAnsiTheme="majorHAnsi" w:cstheme="majorBidi"/>
      <w:caps/>
      <w:color w:val="1CADE4" w:themeColor="accent1"/>
      <w:spacing w:val="10"/>
      <w:sz w:val="52"/>
      <w:szCs w:val="52"/>
    </w:rPr>
  </w:style>
  <w:style w:type="paragraph" w:styleId="a6">
    <w:name w:val="Subtitle"/>
    <w:basedOn w:val="a"/>
    <w:next w:val="a"/>
    <w:link w:val="a7"/>
    <w:uiPriority w:val="11"/>
    <w:qFormat/>
    <w:rsid w:val="001159D1"/>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1159D1"/>
    <w:rPr>
      <w:caps/>
      <w:color w:val="595959" w:themeColor="text1" w:themeTint="A6"/>
      <w:spacing w:val="10"/>
      <w:sz w:val="21"/>
      <w:szCs w:val="21"/>
    </w:rPr>
  </w:style>
  <w:style w:type="character" w:styleId="a8">
    <w:name w:val="Strong"/>
    <w:uiPriority w:val="22"/>
    <w:qFormat/>
    <w:rsid w:val="001159D1"/>
    <w:rPr>
      <w:b/>
      <w:bCs/>
    </w:rPr>
  </w:style>
  <w:style w:type="character" w:styleId="a9">
    <w:name w:val="Emphasis"/>
    <w:uiPriority w:val="20"/>
    <w:qFormat/>
    <w:rsid w:val="001159D1"/>
    <w:rPr>
      <w:caps/>
      <w:color w:val="0D5571" w:themeColor="accent1" w:themeShade="7F"/>
      <w:spacing w:val="5"/>
    </w:rPr>
  </w:style>
  <w:style w:type="paragraph" w:styleId="aa">
    <w:name w:val="No Spacing"/>
    <w:uiPriority w:val="1"/>
    <w:qFormat/>
    <w:rsid w:val="001159D1"/>
    <w:pPr>
      <w:spacing w:after="0" w:line="240" w:lineRule="auto"/>
    </w:pPr>
  </w:style>
  <w:style w:type="paragraph" w:styleId="ab">
    <w:name w:val="Quote"/>
    <w:basedOn w:val="a"/>
    <w:next w:val="a"/>
    <w:link w:val="ac"/>
    <w:uiPriority w:val="29"/>
    <w:qFormat/>
    <w:rsid w:val="001159D1"/>
    <w:rPr>
      <w:i/>
      <w:iCs/>
      <w:sz w:val="24"/>
      <w:szCs w:val="24"/>
    </w:rPr>
  </w:style>
  <w:style w:type="character" w:customStyle="1" w:styleId="ac">
    <w:name w:val="引用文 (文字)"/>
    <w:basedOn w:val="a0"/>
    <w:link w:val="ab"/>
    <w:uiPriority w:val="29"/>
    <w:rsid w:val="001159D1"/>
    <w:rPr>
      <w:i/>
      <w:iCs/>
      <w:sz w:val="24"/>
      <w:szCs w:val="24"/>
    </w:rPr>
  </w:style>
  <w:style w:type="paragraph" w:styleId="21">
    <w:name w:val="Intense Quote"/>
    <w:basedOn w:val="a"/>
    <w:next w:val="a"/>
    <w:link w:val="22"/>
    <w:uiPriority w:val="30"/>
    <w:qFormat/>
    <w:rsid w:val="001159D1"/>
    <w:pPr>
      <w:spacing w:before="240" w:after="240" w:line="240" w:lineRule="auto"/>
      <w:ind w:left="1080" w:right="1080"/>
      <w:jc w:val="center"/>
    </w:pPr>
    <w:rPr>
      <w:color w:val="1CADE4" w:themeColor="accent1"/>
      <w:sz w:val="24"/>
      <w:szCs w:val="24"/>
    </w:rPr>
  </w:style>
  <w:style w:type="character" w:customStyle="1" w:styleId="22">
    <w:name w:val="引用文 2 (文字)"/>
    <w:basedOn w:val="a0"/>
    <w:link w:val="21"/>
    <w:uiPriority w:val="30"/>
    <w:rsid w:val="001159D1"/>
    <w:rPr>
      <w:color w:val="1CADE4" w:themeColor="accent1"/>
      <w:sz w:val="24"/>
      <w:szCs w:val="24"/>
    </w:rPr>
  </w:style>
  <w:style w:type="character" w:styleId="ad">
    <w:name w:val="Subtle Emphasis"/>
    <w:uiPriority w:val="19"/>
    <w:qFormat/>
    <w:rsid w:val="001159D1"/>
    <w:rPr>
      <w:i/>
      <w:iCs/>
      <w:color w:val="0D5571" w:themeColor="accent1" w:themeShade="7F"/>
    </w:rPr>
  </w:style>
  <w:style w:type="character" w:styleId="23">
    <w:name w:val="Intense Emphasis"/>
    <w:uiPriority w:val="21"/>
    <w:qFormat/>
    <w:rsid w:val="001159D1"/>
    <w:rPr>
      <w:b/>
      <w:bCs/>
      <w:caps/>
      <w:color w:val="0D5571" w:themeColor="accent1" w:themeShade="7F"/>
      <w:spacing w:val="10"/>
    </w:rPr>
  </w:style>
  <w:style w:type="character" w:styleId="ae">
    <w:name w:val="Subtle Reference"/>
    <w:uiPriority w:val="31"/>
    <w:qFormat/>
    <w:rsid w:val="001159D1"/>
    <w:rPr>
      <w:b/>
      <w:bCs/>
      <w:color w:val="1CADE4" w:themeColor="accent1"/>
    </w:rPr>
  </w:style>
  <w:style w:type="character" w:styleId="24">
    <w:name w:val="Intense Reference"/>
    <w:uiPriority w:val="32"/>
    <w:qFormat/>
    <w:rsid w:val="001159D1"/>
    <w:rPr>
      <w:b/>
      <w:bCs/>
      <w:i/>
      <w:iCs/>
      <w:caps/>
      <w:color w:val="1CADE4" w:themeColor="accent1"/>
    </w:rPr>
  </w:style>
  <w:style w:type="character" w:styleId="af">
    <w:name w:val="Book Title"/>
    <w:uiPriority w:val="33"/>
    <w:qFormat/>
    <w:rsid w:val="001159D1"/>
    <w:rPr>
      <w:b/>
      <w:bCs/>
      <w:i/>
      <w:iCs/>
      <w:spacing w:val="0"/>
    </w:rPr>
  </w:style>
  <w:style w:type="paragraph" w:styleId="af0">
    <w:name w:val="TOC Heading"/>
    <w:basedOn w:val="1"/>
    <w:next w:val="a"/>
    <w:uiPriority w:val="39"/>
    <w:semiHidden/>
    <w:unhideWhenUsed/>
    <w:qFormat/>
    <w:rsid w:val="001159D1"/>
    <w:pPr>
      <w:outlineLvl w:val="9"/>
    </w:pPr>
  </w:style>
  <w:style w:type="paragraph" w:styleId="af1">
    <w:name w:val="List Paragraph"/>
    <w:basedOn w:val="a"/>
    <w:uiPriority w:val="34"/>
    <w:qFormat/>
    <w:rsid w:val="00562A5A"/>
    <w:pPr>
      <w:ind w:leftChars="400" w:left="840"/>
    </w:pPr>
  </w:style>
  <w:style w:type="paragraph" w:styleId="af2">
    <w:name w:val="header"/>
    <w:basedOn w:val="a"/>
    <w:link w:val="af3"/>
    <w:uiPriority w:val="99"/>
    <w:unhideWhenUsed/>
    <w:rsid w:val="00592E84"/>
    <w:pPr>
      <w:tabs>
        <w:tab w:val="center" w:pos="4252"/>
        <w:tab w:val="right" w:pos="8504"/>
      </w:tabs>
      <w:snapToGrid w:val="0"/>
    </w:pPr>
  </w:style>
  <w:style w:type="character" w:customStyle="1" w:styleId="af3">
    <w:name w:val="ヘッダー (文字)"/>
    <w:basedOn w:val="a0"/>
    <w:link w:val="af2"/>
    <w:uiPriority w:val="99"/>
    <w:rsid w:val="00592E84"/>
  </w:style>
  <w:style w:type="paragraph" w:styleId="af4">
    <w:name w:val="footer"/>
    <w:basedOn w:val="a"/>
    <w:link w:val="af5"/>
    <w:uiPriority w:val="99"/>
    <w:unhideWhenUsed/>
    <w:rsid w:val="00592E84"/>
    <w:pPr>
      <w:tabs>
        <w:tab w:val="center" w:pos="4252"/>
        <w:tab w:val="right" w:pos="8504"/>
      </w:tabs>
      <w:snapToGrid w:val="0"/>
    </w:pPr>
  </w:style>
  <w:style w:type="character" w:customStyle="1" w:styleId="af5">
    <w:name w:val="フッター (文字)"/>
    <w:basedOn w:val="a0"/>
    <w:link w:val="af4"/>
    <w:uiPriority w:val="99"/>
    <w:rsid w:val="00592E84"/>
  </w:style>
  <w:style w:type="table" w:styleId="af6">
    <w:name w:val="Table Grid"/>
    <w:basedOn w:val="a1"/>
    <w:uiPriority w:val="39"/>
    <w:rsid w:val="00592E8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sid w:val="0061017F"/>
    <w:pPr>
      <w:spacing w:before="0"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61017F"/>
    <w:rPr>
      <w:rFonts w:asciiTheme="majorHAnsi" w:eastAsiaTheme="majorEastAsia" w:hAnsiTheme="majorHAnsi" w:cstheme="majorBidi"/>
      <w:sz w:val="18"/>
      <w:szCs w:val="18"/>
    </w:rPr>
  </w:style>
  <w:style w:type="paragraph" w:styleId="Web">
    <w:name w:val="Normal (Web)"/>
    <w:basedOn w:val="a"/>
    <w:uiPriority w:val="99"/>
    <w:semiHidden/>
    <w:unhideWhenUsed/>
    <w:rsid w:val="00E8308B"/>
    <w:pPr>
      <w:spacing w:beforeAutospacing="1" w:after="100" w:afterAutospacing="1" w:line="240" w:lineRule="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インテグラル">
  <a:themeElements>
    <a:clrScheme name="インテグラル">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ンテグラル">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A3CA2-553B-4DC7-880F-80ED87632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清瀬市役所</dc:creator>
  <cp:keywords/>
  <dc:description/>
  <cp:lastModifiedBy>清瀬市役所</cp:lastModifiedBy>
  <cp:revision>7</cp:revision>
  <cp:lastPrinted>2019-05-15T23:43:00Z</cp:lastPrinted>
  <dcterms:created xsi:type="dcterms:W3CDTF">2019-05-14T23:36:00Z</dcterms:created>
  <dcterms:modified xsi:type="dcterms:W3CDTF">2019-05-16T05:06:00Z</dcterms:modified>
</cp:coreProperties>
</file>