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230" w:rsidRPr="00CF0FF6" w:rsidRDefault="00D56230" w:rsidP="00FB6D92">
      <w:pPr>
        <w:ind w:firstLineChars="100" w:firstLine="180"/>
        <w:rPr>
          <w:sz w:val="18"/>
          <w:szCs w:val="18"/>
        </w:rPr>
      </w:pPr>
      <w:bookmarkStart w:id="0" w:name="_GoBack"/>
      <w:bookmarkEnd w:id="0"/>
      <w:r w:rsidRPr="00CF0FF6">
        <w:rPr>
          <w:rFonts w:hint="eastAsia"/>
          <w:sz w:val="18"/>
          <w:szCs w:val="18"/>
        </w:rPr>
        <w:t>廃棄物の処理及び清掃に関する法律第７条第５項第４号</w:t>
      </w:r>
    </w:p>
    <w:p w:rsidR="00D56230" w:rsidRPr="00CF0FF6" w:rsidRDefault="00D56230" w:rsidP="00FB6D92">
      <w:pPr>
        <w:tabs>
          <w:tab w:val="center" w:pos="4162"/>
        </w:tabs>
        <w:ind w:firstLineChars="100" w:firstLine="180"/>
        <w:rPr>
          <w:sz w:val="18"/>
          <w:szCs w:val="18"/>
        </w:rPr>
      </w:pPr>
      <w:r w:rsidRPr="00CF0FF6">
        <w:rPr>
          <w:rFonts w:hint="eastAsia"/>
          <w:sz w:val="18"/>
          <w:szCs w:val="18"/>
        </w:rPr>
        <w:t>（申請者が次のいずれにも該当しないこと）</w:t>
      </w:r>
    </w:p>
    <w:tbl>
      <w:tblPr>
        <w:tblStyle w:val="a9"/>
        <w:tblW w:w="0" w:type="auto"/>
        <w:tblInd w:w="137" w:type="dxa"/>
        <w:tblLook w:val="04A0" w:firstRow="1" w:lastRow="0" w:firstColumn="1" w:lastColumn="0" w:noHBand="0" w:noVBand="1"/>
      </w:tblPr>
      <w:tblGrid>
        <w:gridCol w:w="10851"/>
      </w:tblGrid>
      <w:tr w:rsidR="002C7689" w:rsidTr="002C7689">
        <w:tc>
          <w:tcPr>
            <w:tcW w:w="10851" w:type="dxa"/>
          </w:tcPr>
          <w:p w:rsidR="002C7689" w:rsidRPr="002C7689" w:rsidRDefault="002C7689" w:rsidP="002C7689">
            <w:pPr>
              <w:rPr>
                <w:sz w:val="18"/>
                <w:szCs w:val="18"/>
              </w:rPr>
            </w:pPr>
            <w:r w:rsidRPr="002C7689">
              <w:rPr>
                <w:rFonts w:hint="eastAsia"/>
                <w:sz w:val="18"/>
                <w:szCs w:val="18"/>
              </w:rPr>
              <w:t>イ　心身の故障によりその業務を適切に行うことができない者として環境省令で定めるもの</w:t>
            </w:r>
          </w:p>
          <w:p w:rsidR="002C7689" w:rsidRPr="002C7689" w:rsidRDefault="002C7689" w:rsidP="002C7689">
            <w:pPr>
              <w:rPr>
                <w:sz w:val="18"/>
                <w:szCs w:val="18"/>
              </w:rPr>
            </w:pPr>
            <w:r w:rsidRPr="002C7689">
              <w:rPr>
                <w:rFonts w:hint="eastAsia"/>
                <w:sz w:val="18"/>
                <w:szCs w:val="18"/>
              </w:rPr>
              <w:t>ロ　破産手続開始の決定を受けて復権を得ない者</w:t>
            </w:r>
          </w:p>
          <w:p w:rsidR="002C7689" w:rsidRPr="002C7689" w:rsidRDefault="002C7689" w:rsidP="002C7689">
            <w:pPr>
              <w:rPr>
                <w:sz w:val="18"/>
                <w:szCs w:val="18"/>
              </w:rPr>
            </w:pPr>
            <w:r w:rsidRPr="002C7689">
              <w:rPr>
                <w:rFonts w:hint="eastAsia"/>
                <w:sz w:val="18"/>
                <w:szCs w:val="18"/>
              </w:rPr>
              <w:t>ハ　禁錮以上の刑に処せられ、その執行を終わり、又は執行を受けることがなくなつた日から五年を経過しない者</w:t>
            </w:r>
          </w:p>
          <w:p w:rsidR="002C7689" w:rsidRPr="002C7689" w:rsidRDefault="002C7689" w:rsidP="002C7689">
            <w:pPr>
              <w:ind w:left="360" w:hangingChars="200" w:hanging="360"/>
              <w:rPr>
                <w:sz w:val="18"/>
                <w:szCs w:val="18"/>
              </w:rPr>
            </w:pPr>
            <w:r w:rsidRPr="002C7689">
              <w:rPr>
                <w:rFonts w:hint="eastAsia"/>
                <w:sz w:val="18"/>
                <w:szCs w:val="18"/>
              </w:rPr>
              <w:t>ニ　この法律、浄化槽法（昭和五十八年法律第四十三号）その他生活環境の保全を目的とする法令で政令で定めるもの［注１］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rsidR="002C7689" w:rsidRPr="002C7689" w:rsidRDefault="002C7689" w:rsidP="002C7689">
            <w:pPr>
              <w:ind w:left="360" w:hangingChars="200" w:hanging="360"/>
              <w:rPr>
                <w:sz w:val="18"/>
                <w:szCs w:val="18"/>
              </w:rPr>
            </w:pPr>
            <w:r w:rsidRPr="002C7689">
              <w:rPr>
                <w:rFonts w:hint="eastAsia"/>
                <w:sz w:val="18"/>
                <w:szCs w:val="18"/>
              </w:rPr>
              <w:t>ホ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rsidR="002C7689" w:rsidRPr="002C7689" w:rsidRDefault="002C7689" w:rsidP="002C7689">
            <w:pPr>
              <w:ind w:left="360" w:hangingChars="200" w:hanging="360"/>
              <w:rPr>
                <w:sz w:val="18"/>
                <w:szCs w:val="18"/>
              </w:rPr>
            </w:pPr>
            <w:r w:rsidRPr="002C7689">
              <w:rPr>
                <w:rFonts w:hint="eastAsia"/>
                <w:sz w:val="18"/>
                <w:szCs w:val="18"/>
              </w:rPr>
              <w:t>ヘ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rsidR="002C7689" w:rsidRPr="002C7689" w:rsidRDefault="002C7689" w:rsidP="002C7689">
            <w:pPr>
              <w:ind w:left="360" w:hangingChars="200" w:hanging="360"/>
              <w:rPr>
                <w:sz w:val="18"/>
                <w:szCs w:val="18"/>
              </w:rPr>
            </w:pPr>
            <w:r w:rsidRPr="002C7689">
              <w:rPr>
                <w:rFonts w:hint="eastAsia"/>
                <w:sz w:val="18"/>
                <w:szCs w:val="18"/>
              </w:rPr>
              <w:t>ト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注２］であつた者又は当該届出に係る個人（当該事業の廃止について相当の理由がある者を除く。）の政令で定める使用人［注２］であつた者で、当該届出の日から五年を経過しないもの</w:t>
            </w:r>
          </w:p>
          <w:p w:rsidR="002C7689" w:rsidRPr="002C7689" w:rsidRDefault="002C7689" w:rsidP="002C7689">
            <w:pPr>
              <w:rPr>
                <w:sz w:val="18"/>
                <w:szCs w:val="18"/>
              </w:rPr>
            </w:pPr>
            <w:r w:rsidRPr="002C7689">
              <w:rPr>
                <w:rFonts w:hint="eastAsia"/>
                <w:sz w:val="18"/>
                <w:szCs w:val="18"/>
              </w:rPr>
              <w:t>チ　その業務に関し不正又は不誠実な行為をするおそれがあると認めるに足りる相当の理由がある者</w:t>
            </w:r>
          </w:p>
          <w:p w:rsidR="002C7689" w:rsidRPr="002C7689" w:rsidRDefault="002C7689" w:rsidP="002C7689">
            <w:pPr>
              <w:ind w:left="360" w:hangingChars="200" w:hanging="360"/>
              <w:rPr>
                <w:sz w:val="18"/>
                <w:szCs w:val="18"/>
              </w:rPr>
            </w:pPr>
            <w:r w:rsidRPr="002C7689">
              <w:rPr>
                <w:rFonts w:hint="eastAsia"/>
                <w:sz w:val="18"/>
                <w:szCs w:val="18"/>
              </w:rPr>
              <w:t>リ　営業に関し成年者と同一の行為能力を有しない未成年者でその法定代理人（法定代理人が法人である場合においては、その役員を含む。第十四条第五項第二号ハにおいて同じ。）［注３］がイからチまでのいずれかに該当するもの</w:t>
            </w:r>
          </w:p>
          <w:p w:rsidR="002C7689" w:rsidRPr="002C7689" w:rsidRDefault="002C7689" w:rsidP="002C7689">
            <w:pPr>
              <w:rPr>
                <w:sz w:val="18"/>
                <w:szCs w:val="18"/>
              </w:rPr>
            </w:pPr>
            <w:r w:rsidRPr="002C7689">
              <w:rPr>
                <w:rFonts w:hint="eastAsia"/>
                <w:sz w:val="18"/>
                <w:szCs w:val="18"/>
              </w:rPr>
              <w:t>ヌ　法人でその役員又は政令で定める使用人［注２］のうちにイからチまでのいずれかに該当する者のあるもの</w:t>
            </w:r>
          </w:p>
          <w:p w:rsidR="002C7689" w:rsidRDefault="002C7689" w:rsidP="002C7689">
            <w:pPr>
              <w:rPr>
                <w:sz w:val="18"/>
                <w:szCs w:val="18"/>
              </w:rPr>
            </w:pPr>
            <w:r w:rsidRPr="002C7689">
              <w:rPr>
                <w:rFonts w:hint="eastAsia"/>
                <w:sz w:val="18"/>
                <w:szCs w:val="18"/>
              </w:rPr>
              <w:t>ル　個人で政令で定める使用人［注２］のうちにイからチまでのいずれかに該当する者のあるもの</w:t>
            </w:r>
          </w:p>
        </w:tc>
      </w:tr>
    </w:tbl>
    <w:p w:rsidR="00905B8D" w:rsidRPr="00CF0FF6" w:rsidRDefault="008C4DEC" w:rsidP="00CF0FF6">
      <w:pPr>
        <w:ind w:leftChars="67" w:left="881" w:hangingChars="400" w:hanging="720"/>
        <w:rPr>
          <w:sz w:val="18"/>
          <w:szCs w:val="18"/>
        </w:rPr>
      </w:pPr>
      <w:r w:rsidRPr="00CF0FF6">
        <w:rPr>
          <w:rFonts w:hint="eastAsia"/>
          <w:sz w:val="18"/>
          <w:szCs w:val="18"/>
        </w:rPr>
        <w:t>［</w:t>
      </w:r>
      <w:r w:rsidR="00905B8D" w:rsidRPr="00CF0FF6">
        <w:rPr>
          <w:rFonts w:hint="eastAsia"/>
          <w:sz w:val="18"/>
          <w:szCs w:val="18"/>
        </w:rPr>
        <w:t>注１</w:t>
      </w:r>
      <w:r w:rsidRPr="00CF0FF6">
        <w:rPr>
          <w:rFonts w:hint="eastAsia"/>
          <w:sz w:val="18"/>
          <w:szCs w:val="18"/>
        </w:rPr>
        <w:t>］</w:t>
      </w:r>
      <w:r w:rsidR="00905B8D" w:rsidRPr="00CF0FF6">
        <w:rPr>
          <w:rFonts w:hint="eastAsia"/>
          <w:sz w:val="18"/>
          <w:szCs w:val="18"/>
        </w:rPr>
        <w:t>その他生活環境の保全を目的とする法令で政令の定めるものとは、大気汚染防止法、騒音規正法</w:t>
      </w:r>
      <w:r w:rsidR="00CF0FF6" w:rsidRPr="00CF0FF6">
        <w:rPr>
          <w:rFonts w:hint="eastAsia"/>
          <w:sz w:val="18"/>
          <w:szCs w:val="18"/>
        </w:rPr>
        <w:t>、</w:t>
      </w:r>
      <w:r w:rsidR="00905B8D" w:rsidRPr="00CF0FF6">
        <w:rPr>
          <w:rFonts w:hint="eastAsia"/>
          <w:sz w:val="18"/>
          <w:szCs w:val="18"/>
        </w:rPr>
        <w:t>海洋汚染及び海上災害の防止に関する法律、水質汚濁防止法、悪臭防止法､振動規正法、特定有害廃棄物の輸出入等の規制に関する法律、ダイオキシン類対策特別措置法、ポリ塩化</w:t>
      </w:r>
      <w:r w:rsidR="001D5485" w:rsidRPr="00CF0FF6">
        <w:rPr>
          <w:rFonts w:hint="eastAsia"/>
          <w:sz w:val="18"/>
          <w:szCs w:val="18"/>
        </w:rPr>
        <w:t>ビ</w:t>
      </w:r>
      <w:r w:rsidR="00905B8D" w:rsidRPr="00CF0FF6">
        <w:rPr>
          <w:rFonts w:hint="eastAsia"/>
          <w:sz w:val="18"/>
          <w:szCs w:val="18"/>
        </w:rPr>
        <w:t>フェ</w:t>
      </w:r>
      <w:r w:rsidR="001D5485" w:rsidRPr="00CF0FF6">
        <w:rPr>
          <w:rFonts w:hint="eastAsia"/>
          <w:sz w:val="18"/>
          <w:szCs w:val="18"/>
        </w:rPr>
        <w:t>ニル廃棄物の適正な処理の推進に関する特別措置法</w:t>
      </w:r>
    </w:p>
    <w:p w:rsidR="001D5485" w:rsidRPr="00CF0FF6" w:rsidRDefault="008C4DEC" w:rsidP="00FB6D92">
      <w:pPr>
        <w:ind w:firstLineChars="100" w:firstLine="180"/>
        <w:rPr>
          <w:sz w:val="18"/>
          <w:szCs w:val="18"/>
        </w:rPr>
      </w:pPr>
      <w:r w:rsidRPr="00CF0FF6">
        <w:rPr>
          <w:rFonts w:hint="eastAsia"/>
          <w:sz w:val="18"/>
          <w:szCs w:val="18"/>
        </w:rPr>
        <w:t>［</w:t>
      </w:r>
      <w:r w:rsidR="001D5485" w:rsidRPr="00CF0FF6">
        <w:rPr>
          <w:rFonts w:hint="eastAsia"/>
          <w:sz w:val="18"/>
          <w:szCs w:val="18"/>
        </w:rPr>
        <w:t>注２</w:t>
      </w:r>
      <w:r w:rsidRPr="00CF0FF6">
        <w:rPr>
          <w:rFonts w:hint="eastAsia"/>
          <w:sz w:val="18"/>
          <w:szCs w:val="18"/>
        </w:rPr>
        <w:t>］</w:t>
      </w:r>
      <w:r w:rsidR="001D5485" w:rsidRPr="00CF0FF6">
        <w:rPr>
          <w:rFonts w:hint="eastAsia"/>
          <w:sz w:val="18"/>
          <w:szCs w:val="18"/>
        </w:rPr>
        <w:t>政令で定める使用人とは、申請者の使用人で次に揚げるものの代表者である者</w:t>
      </w:r>
    </w:p>
    <w:p w:rsidR="001D5485" w:rsidRPr="00CF0FF6" w:rsidRDefault="001D5485" w:rsidP="00FB6D92">
      <w:pPr>
        <w:ind w:firstLineChars="100" w:firstLine="180"/>
        <w:rPr>
          <w:sz w:val="18"/>
          <w:szCs w:val="18"/>
        </w:rPr>
      </w:pPr>
      <w:r w:rsidRPr="00CF0FF6">
        <w:rPr>
          <w:rFonts w:hint="eastAsia"/>
          <w:sz w:val="18"/>
          <w:szCs w:val="18"/>
        </w:rPr>
        <w:t xml:space="preserve">　　</w:t>
      </w:r>
      <w:r w:rsidR="00CF0FF6" w:rsidRPr="00CF0FF6">
        <w:rPr>
          <w:rFonts w:hint="eastAsia"/>
          <w:sz w:val="18"/>
          <w:szCs w:val="18"/>
        </w:rPr>
        <w:t xml:space="preserve">　　</w:t>
      </w:r>
      <w:r w:rsidRPr="00CF0FF6">
        <w:rPr>
          <w:rFonts w:hint="eastAsia"/>
          <w:sz w:val="18"/>
          <w:szCs w:val="18"/>
        </w:rPr>
        <w:t>（１）本店又は支店（商人以外の者にあっては、主たる事業所又は</w:t>
      </w:r>
      <w:r w:rsidR="00226B61" w:rsidRPr="00CF0FF6">
        <w:rPr>
          <w:rFonts w:hint="eastAsia"/>
          <w:sz w:val="18"/>
          <w:szCs w:val="18"/>
        </w:rPr>
        <w:t>従たる事業所）</w:t>
      </w:r>
    </w:p>
    <w:p w:rsidR="00226B61" w:rsidRPr="00CF0FF6" w:rsidRDefault="00226B61" w:rsidP="00CF0FF6">
      <w:pPr>
        <w:ind w:leftChars="67" w:left="1421" w:hangingChars="700" w:hanging="1260"/>
        <w:rPr>
          <w:sz w:val="18"/>
          <w:szCs w:val="18"/>
        </w:rPr>
      </w:pPr>
      <w:r w:rsidRPr="00CF0FF6">
        <w:rPr>
          <w:rFonts w:hint="eastAsia"/>
          <w:sz w:val="18"/>
          <w:szCs w:val="18"/>
        </w:rPr>
        <w:t xml:space="preserve">　　</w:t>
      </w:r>
      <w:r w:rsidR="00CF0FF6" w:rsidRPr="00CF0FF6">
        <w:rPr>
          <w:rFonts w:hint="eastAsia"/>
          <w:sz w:val="18"/>
          <w:szCs w:val="18"/>
        </w:rPr>
        <w:t xml:space="preserve">　　</w:t>
      </w:r>
      <w:r w:rsidRPr="00CF0FF6">
        <w:rPr>
          <w:rFonts w:hint="eastAsia"/>
          <w:sz w:val="18"/>
          <w:szCs w:val="18"/>
        </w:rPr>
        <w:t>（２）継続的に業務を行うことができる施設を有する場所で、廃棄物の収集若しくは運搬又は処分若しくは再生の業に係る契約を締結する権限を有する者を置くもの。</w:t>
      </w:r>
    </w:p>
    <w:p w:rsidR="00D3677C" w:rsidRDefault="008C4DEC" w:rsidP="00026503">
      <w:pPr>
        <w:ind w:leftChars="67" w:left="881" w:hangingChars="400" w:hanging="720"/>
        <w:rPr>
          <w:sz w:val="20"/>
          <w:szCs w:val="20"/>
        </w:rPr>
      </w:pPr>
      <w:r w:rsidRPr="00CF0FF6">
        <w:rPr>
          <w:rFonts w:hint="eastAsia"/>
          <w:sz w:val="18"/>
          <w:szCs w:val="18"/>
        </w:rPr>
        <w:t>［</w:t>
      </w:r>
      <w:r w:rsidR="00226B61" w:rsidRPr="00CF0FF6">
        <w:rPr>
          <w:rFonts w:hint="eastAsia"/>
          <w:sz w:val="18"/>
          <w:szCs w:val="18"/>
        </w:rPr>
        <w:t>注３</w:t>
      </w:r>
      <w:r w:rsidRPr="00CF0FF6">
        <w:rPr>
          <w:rFonts w:hint="eastAsia"/>
          <w:sz w:val="18"/>
          <w:szCs w:val="18"/>
        </w:rPr>
        <w:t>］</w:t>
      </w:r>
      <w:r w:rsidR="00226B61" w:rsidRPr="00CF0FF6">
        <w:rPr>
          <w:rFonts w:hint="eastAsia"/>
          <w:sz w:val="18"/>
          <w:szCs w:val="18"/>
        </w:rPr>
        <w:t xml:space="preserve">法定代理人とは、本人の意思によるのではなく、法律の規定に基づいて任命される代理人、未成年者の親権者・後見人など。　</w:t>
      </w:r>
    </w:p>
    <w:p w:rsidR="00D41437" w:rsidRPr="00D41437" w:rsidRDefault="00D41437" w:rsidP="00A33069">
      <w:pPr>
        <w:jc w:val="center"/>
      </w:pPr>
      <w:r w:rsidRPr="00D41437">
        <w:rPr>
          <w:rFonts w:hint="eastAsia"/>
        </w:rPr>
        <w:lastRenderedPageBreak/>
        <w:t>誓　　約　　書</w:t>
      </w:r>
    </w:p>
    <w:p w:rsidR="00D41437" w:rsidRDefault="00D41437" w:rsidP="00D41437"/>
    <w:p w:rsidR="00D41437" w:rsidRPr="00D41437" w:rsidRDefault="00D41437" w:rsidP="00D41437"/>
    <w:p w:rsidR="00D41437" w:rsidRPr="00D41437" w:rsidRDefault="00D41437" w:rsidP="00D41437">
      <w:r w:rsidRPr="00D41437">
        <w:rPr>
          <w:rFonts w:hint="eastAsia"/>
        </w:rPr>
        <w:t xml:space="preserve">　　　　　　　　　　　　　　　　　　　　　　　　　　　　　　</w:t>
      </w:r>
      <w:r w:rsidR="00196DA8">
        <w:rPr>
          <w:rFonts w:hint="eastAsia"/>
        </w:rPr>
        <w:t>令和</w:t>
      </w:r>
      <w:r w:rsidRPr="00D41437">
        <w:rPr>
          <w:rFonts w:hint="eastAsia"/>
        </w:rPr>
        <w:t xml:space="preserve">　　年　　月　　日</w:t>
      </w:r>
    </w:p>
    <w:p w:rsidR="00D41437" w:rsidRDefault="00D41437" w:rsidP="00D41437"/>
    <w:p w:rsidR="00D41437" w:rsidRPr="00D41437" w:rsidRDefault="00D41437" w:rsidP="004929A5">
      <w:pPr>
        <w:ind w:firstLineChars="200" w:firstLine="480"/>
      </w:pPr>
      <w:r w:rsidRPr="00D41437">
        <w:rPr>
          <w:rFonts w:hint="eastAsia"/>
        </w:rPr>
        <w:t>清瀬市長殿</w:t>
      </w:r>
    </w:p>
    <w:p w:rsidR="00D41437" w:rsidRDefault="00D41437" w:rsidP="00D41437"/>
    <w:p w:rsidR="00E02DF2" w:rsidRDefault="00E02DF2" w:rsidP="00D41437"/>
    <w:p w:rsidR="00D41437" w:rsidRPr="00D41437" w:rsidRDefault="00D41437" w:rsidP="00D41437">
      <w:pPr>
        <w:ind w:firstLineChars="700" w:firstLine="1680"/>
      </w:pPr>
      <w:r w:rsidRPr="00D41437">
        <w:rPr>
          <w:rFonts w:hint="eastAsia"/>
        </w:rPr>
        <w:t xml:space="preserve">申請者　住　　　　　　所　</w:t>
      </w:r>
      <w:r w:rsidRPr="00D41437">
        <w:rPr>
          <w:rFonts w:hint="eastAsia"/>
          <w:u w:val="single"/>
        </w:rPr>
        <w:t xml:space="preserve">　　　　　　　　　　　　　　　　　　　　　　</w:t>
      </w:r>
    </w:p>
    <w:p w:rsidR="00D41437" w:rsidRDefault="00D41437" w:rsidP="00D41437">
      <w:r w:rsidRPr="00D41437">
        <w:rPr>
          <w:rFonts w:hint="eastAsia"/>
        </w:rPr>
        <w:t xml:space="preserve">　　　　　　　　　　　</w:t>
      </w:r>
    </w:p>
    <w:p w:rsidR="00D41437" w:rsidRPr="00D41437" w:rsidRDefault="00D41437" w:rsidP="00D41437">
      <w:pPr>
        <w:ind w:firstLineChars="1100" w:firstLine="2640"/>
      </w:pPr>
      <w:r w:rsidRPr="00D41437">
        <w:rPr>
          <w:rFonts w:hint="eastAsia"/>
        </w:rPr>
        <w:t xml:space="preserve">名称及び代表者名　</w:t>
      </w:r>
      <w:r w:rsidRPr="00D41437">
        <w:rPr>
          <w:rFonts w:hint="eastAsia"/>
          <w:u w:val="single"/>
        </w:rPr>
        <w:t xml:space="preserve">　　　　　　　　　　　　　　</w:t>
      </w:r>
      <w:r w:rsidRPr="00D41437">
        <w:rPr>
          <w:rFonts w:hint="eastAsia"/>
        </w:rPr>
        <w:t xml:space="preserve">　</w:t>
      </w:r>
      <w:r w:rsidR="00DF21B8">
        <w:rPr>
          <w:rFonts w:hint="eastAsia"/>
        </w:rPr>
        <w:t>㊞</w:t>
      </w:r>
    </w:p>
    <w:p w:rsidR="00D41437" w:rsidRPr="00BD413D" w:rsidRDefault="00D41437" w:rsidP="00D41437">
      <w:pPr>
        <w:ind w:firstLineChars="100" w:firstLine="200"/>
        <w:rPr>
          <w:sz w:val="20"/>
          <w:szCs w:val="20"/>
        </w:rPr>
      </w:pPr>
    </w:p>
    <w:p w:rsidR="00E7293E" w:rsidRDefault="00D41437" w:rsidP="00E7293E">
      <w:pPr>
        <w:ind w:firstLineChars="300" w:firstLine="720"/>
      </w:pPr>
      <w:r w:rsidRPr="00A33069">
        <w:rPr>
          <w:rFonts w:hint="eastAsia"/>
        </w:rPr>
        <w:t>申請者、役員、政令で定める使用人、法定代理人については、「廃棄物の処理及び清掃に</w:t>
      </w:r>
    </w:p>
    <w:p w:rsidR="00D41437" w:rsidRPr="00D41437" w:rsidRDefault="00B830DB" w:rsidP="004929A5">
      <w:pPr>
        <w:ind w:firstLineChars="200" w:firstLine="480"/>
        <w:rPr>
          <w:sz w:val="20"/>
          <w:szCs w:val="20"/>
        </w:rPr>
      </w:pPr>
      <w:r>
        <w:rPr>
          <w:rFonts w:hint="eastAsia"/>
        </w:rPr>
        <w:t>関する法律」第７条第５項第４号イ～ル</w:t>
      </w:r>
      <w:r w:rsidR="00D41437" w:rsidRPr="00A33069">
        <w:rPr>
          <w:rFonts w:hint="eastAsia"/>
        </w:rPr>
        <w:t>（裏面）のいずれにも該当しないことを誓約します。</w:t>
      </w:r>
    </w:p>
    <w:p w:rsidR="00D41437" w:rsidRPr="00D41437" w:rsidRDefault="00D41437" w:rsidP="00D41437">
      <w:pPr>
        <w:ind w:firstLineChars="100" w:firstLine="200"/>
        <w:rPr>
          <w:sz w:val="20"/>
          <w:szCs w:val="20"/>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126"/>
        <w:gridCol w:w="4678"/>
        <w:gridCol w:w="1843"/>
      </w:tblGrid>
      <w:tr w:rsidR="00CF198A" w:rsidRPr="00CF198A" w:rsidTr="00200A99">
        <w:trPr>
          <w:trHeight w:val="1012"/>
        </w:trPr>
        <w:tc>
          <w:tcPr>
            <w:tcW w:w="9923" w:type="dxa"/>
            <w:gridSpan w:val="4"/>
          </w:tcPr>
          <w:p w:rsidR="00CF198A" w:rsidRPr="00CF198A" w:rsidRDefault="00CF198A" w:rsidP="00CF198A">
            <w:pPr>
              <w:jc w:val="center"/>
              <w:rPr>
                <w:sz w:val="16"/>
                <w:szCs w:val="16"/>
              </w:rPr>
            </w:pPr>
            <w:r w:rsidRPr="00CF198A">
              <w:rPr>
                <w:rFonts w:hint="eastAsia"/>
                <w:sz w:val="16"/>
                <w:szCs w:val="16"/>
              </w:rPr>
              <w:t>役員、政令で定める使用人等の名簿</w:t>
            </w:r>
          </w:p>
          <w:p w:rsidR="00CF198A" w:rsidRPr="00CF198A" w:rsidRDefault="00CF198A" w:rsidP="00200A99">
            <w:pPr>
              <w:ind w:leftChars="100" w:left="240"/>
              <w:rPr>
                <w:sz w:val="16"/>
                <w:szCs w:val="16"/>
              </w:rPr>
            </w:pPr>
            <w:r w:rsidRPr="00CF198A">
              <w:rPr>
                <w:rFonts w:hint="eastAsia"/>
                <w:sz w:val="16"/>
                <w:szCs w:val="16"/>
              </w:rPr>
              <w:t xml:space="preserve">次に該当する者について、全員記入してください。○申請者　○法人の役員（代表取締役､取締役、監査役、相談員、顧問等）　</w:t>
            </w:r>
            <w:r w:rsidR="00A21259">
              <w:rPr>
                <w:rFonts w:hint="eastAsia"/>
                <w:sz w:val="16"/>
                <w:szCs w:val="16"/>
              </w:rPr>
              <w:t xml:space="preserve">　　　</w:t>
            </w:r>
            <w:r w:rsidR="00200A99">
              <w:rPr>
                <w:rFonts w:hint="eastAsia"/>
                <w:sz w:val="16"/>
                <w:szCs w:val="16"/>
              </w:rPr>
              <w:t xml:space="preserve">　</w:t>
            </w:r>
            <w:r w:rsidR="00A21259">
              <w:rPr>
                <w:rFonts w:hint="eastAsia"/>
                <w:sz w:val="16"/>
                <w:szCs w:val="16"/>
              </w:rPr>
              <w:t xml:space="preserve">　　</w:t>
            </w:r>
            <w:r w:rsidRPr="00CF198A">
              <w:rPr>
                <w:rFonts w:hint="eastAsia"/>
                <w:sz w:val="16"/>
                <w:szCs w:val="16"/>
              </w:rPr>
              <w:t>○政令で定める使用人（裏面注２）　○法定代理人（裏面注３）</w:t>
            </w:r>
          </w:p>
        </w:tc>
      </w:tr>
      <w:tr w:rsidR="00CF198A" w:rsidRPr="00CF198A" w:rsidTr="00200A99">
        <w:trPr>
          <w:trHeight w:hRule="exact" w:val="510"/>
        </w:trPr>
        <w:tc>
          <w:tcPr>
            <w:tcW w:w="1276" w:type="dxa"/>
            <w:vMerge w:val="restart"/>
            <w:vAlign w:val="center"/>
          </w:tcPr>
          <w:p w:rsidR="00CF198A" w:rsidRPr="00CF198A" w:rsidRDefault="00CF198A" w:rsidP="00CF198A">
            <w:pPr>
              <w:jc w:val="center"/>
            </w:pPr>
            <w:r w:rsidRPr="00CF198A">
              <w:rPr>
                <w:rFonts w:hint="eastAsia"/>
              </w:rPr>
              <w:t>役職名</w:t>
            </w:r>
          </w:p>
        </w:tc>
        <w:tc>
          <w:tcPr>
            <w:tcW w:w="2126" w:type="dxa"/>
            <w:tcBorders>
              <w:top w:val="nil"/>
              <w:bottom w:val="dotted" w:sz="4" w:space="0" w:color="auto"/>
            </w:tcBorders>
            <w:vAlign w:val="center"/>
          </w:tcPr>
          <w:p w:rsidR="00CF198A" w:rsidRPr="00CF198A" w:rsidRDefault="00CF198A" w:rsidP="00CF198A">
            <w:pPr>
              <w:jc w:val="center"/>
            </w:pPr>
            <w:r w:rsidRPr="00CF198A">
              <w:rPr>
                <w:rFonts w:hint="eastAsia"/>
                <w:sz w:val="21"/>
                <w:szCs w:val="21"/>
              </w:rPr>
              <w:t>ふりがな</w:t>
            </w:r>
          </w:p>
        </w:tc>
        <w:tc>
          <w:tcPr>
            <w:tcW w:w="4678" w:type="dxa"/>
            <w:tcBorders>
              <w:bottom w:val="dotted" w:sz="4" w:space="0" w:color="auto"/>
            </w:tcBorders>
            <w:vAlign w:val="center"/>
          </w:tcPr>
          <w:p w:rsidR="00CF198A" w:rsidRPr="00CF198A" w:rsidRDefault="00CF198A" w:rsidP="00CF198A">
            <w:pPr>
              <w:jc w:val="center"/>
            </w:pPr>
            <w:r w:rsidRPr="00CF198A">
              <w:rPr>
                <w:rFonts w:hint="eastAsia"/>
              </w:rPr>
              <w:t>住　　　　　所</w:t>
            </w:r>
          </w:p>
        </w:tc>
        <w:tc>
          <w:tcPr>
            <w:tcW w:w="1843" w:type="dxa"/>
            <w:vMerge w:val="restart"/>
            <w:vAlign w:val="center"/>
          </w:tcPr>
          <w:p w:rsidR="00CF198A" w:rsidRPr="00CF198A" w:rsidRDefault="00CF198A" w:rsidP="00E57674">
            <w:pPr>
              <w:jc w:val="center"/>
            </w:pPr>
            <w:r w:rsidRPr="00CF198A">
              <w:rPr>
                <w:rFonts w:hint="eastAsia"/>
              </w:rPr>
              <w:t>生年月日</w:t>
            </w:r>
          </w:p>
        </w:tc>
      </w:tr>
      <w:tr w:rsidR="00CF198A" w:rsidRPr="00CF198A" w:rsidTr="00200A99">
        <w:trPr>
          <w:trHeight w:hRule="exact" w:val="510"/>
        </w:trPr>
        <w:tc>
          <w:tcPr>
            <w:tcW w:w="1276" w:type="dxa"/>
            <w:vMerge/>
            <w:vAlign w:val="center"/>
          </w:tcPr>
          <w:p w:rsidR="00CF198A" w:rsidRPr="00CF198A" w:rsidRDefault="00CF198A" w:rsidP="00CF198A"/>
        </w:tc>
        <w:tc>
          <w:tcPr>
            <w:tcW w:w="2126" w:type="dxa"/>
            <w:tcBorders>
              <w:top w:val="dotted" w:sz="4" w:space="0" w:color="auto"/>
            </w:tcBorders>
            <w:vAlign w:val="center"/>
          </w:tcPr>
          <w:p w:rsidR="00CF198A" w:rsidRPr="00CF198A" w:rsidRDefault="00CF198A" w:rsidP="00CF198A">
            <w:pPr>
              <w:jc w:val="center"/>
            </w:pPr>
            <w:r w:rsidRPr="00CF198A">
              <w:rPr>
                <w:rFonts w:hint="eastAsia"/>
              </w:rPr>
              <w:t>氏　　名</w:t>
            </w:r>
          </w:p>
        </w:tc>
        <w:tc>
          <w:tcPr>
            <w:tcW w:w="4678" w:type="dxa"/>
            <w:tcBorders>
              <w:top w:val="dotted" w:sz="4" w:space="0" w:color="auto"/>
            </w:tcBorders>
            <w:vAlign w:val="center"/>
          </w:tcPr>
          <w:p w:rsidR="00CF198A" w:rsidRPr="00CF198A" w:rsidRDefault="00CF198A" w:rsidP="00CF198A">
            <w:pPr>
              <w:jc w:val="center"/>
            </w:pPr>
            <w:r w:rsidRPr="00CF198A">
              <w:rPr>
                <w:rFonts w:hint="eastAsia"/>
              </w:rPr>
              <w:t>本　　籍　　地</w:t>
            </w:r>
          </w:p>
        </w:tc>
        <w:tc>
          <w:tcPr>
            <w:tcW w:w="1843" w:type="dxa"/>
            <w:vMerge/>
            <w:vAlign w:val="center"/>
          </w:tcPr>
          <w:p w:rsidR="00CF198A" w:rsidRPr="00CF198A" w:rsidRDefault="00CF198A" w:rsidP="00CF198A"/>
        </w:tc>
      </w:tr>
      <w:tr w:rsidR="00CF198A" w:rsidRPr="00CF198A" w:rsidTr="00200A99">
        <w:trPr>
          <w:trHeight w:hRule="exact" w:val="510"/>
        </w:trPr>
        <w:tc>
          <w:tcPr>
            <w:tcW w:w="1276" w:type="dxa"/>
            <w:vMerge w:val="restart"/>
            <w:vAlign w:val="center"/>
          </w:tcPr>
          <w:p w:rsidR="00CF198A" w:rsidRPr="00CF198A" w:rsidRDefault="00CF198A" w:rsidP="00CF198A"/>
        </w:tc>
        <w:tc>
          <w:tcPr>
            <w:tcW w:w="2126" w:type="dxa"/>
            <w:tcBorders>
              <w:bottom w:val="dotted" w:sz="4" w:space="0" w:color="auto"/>
            </w:tcBorders>
            <w:vAlign w:val="center"/>
          </w:tcPr>
          <w:p w:rsidR="00CF198A" w:rsidRPr="00CF198A" w:rsidRDefault="00CF198A" w:rsidP="00CF198A"/>
        </w:tc>
        <w:tc>
          <w:tcPr>
            <w:tcW w:w="4678" w:type="dxa"/>
            <w:tcBorders>
              <w:bottom w:val="dotted" w:sz="4" w:space="0" w:color="auto"/>
            </w:tcBorders>
            <w:vAlign w:val="center"/>
          </w:tcPr>
          <w:p w:rsidR="00CF198A" w:rsidRPr="00CF198A" w:rsidRDefault="00CF198A" w:rsidP="00CF198A"/>
        </w:tc>
        <w:tc>
          <w:tcPr>
            <w:tcW w:w="1843" w:type="dxa"/>
            <w:vMerge w:val="restart"/>
            <w:vAlign w:val="center"/>
          </w:tcPr>
          <w:p w:rsidR="00CF198A" w:rsidRPr="00CF198A" w:rsidRDefault="00CF198A" w:rsidP="00CF198A"/>
        </w:tc>
      </w:tr>
      <w:tr w:rsidR="00CF198A" w:rsidRPr="00CF198A" w:rsidTr="00200A99">
        <w:trPr>
          <w:trHeight w:hRule="exact" w:val="510"/>
        </w:trPr>
        <w:tc>
          <w:tcPr>
            <w:tcW w:w="1276" w:type="dxa"/>
            <w:vMerge/>
            <w:vAlign w:val="center"/>
          </w:tcPr>
          <w:p w:rsidR="00CF198A" w:rsidRPr="00CF198A" w:rsidRDefault="00CF198A" w:rsidP="00CF198A"/>
        </w:tc>
        <w:tc>
          <w:tcPr>
            <w:tcW w:w="2126" w:type="dxa"/>
            <w:tcBorders>
              <w:top w:val="dotted" w:sz="4" w:space="0" w:color="auto"/>
            </w:tcBorders>
            <w:vAlign w:val="center"/>
          </w:tcPr>
          <w:p w:rsidR="00CF198A" w:rsidRPr="00CF198A" w:rsidRDefault="00CF198A" w:rsidP="00CF198A"/>
        </w:tc>
        <w:tc>
          <w:tcPr>
            <w:tcW w:w="4678" w:type="dxa"/>
            <w:tcBorders>
              <w:top w:val="dotted" w:sz="4" w:space="0" w:color="auto"/>
            </w:tcBorders>
            <w:vAlign w:val="center"/>
          </w:tcPr>
          <w:p w:rsidR="00CF198A" w:rsidRPr="00CF198A" w:rsidRDefault="00CF198A" w:rsidP="00CF198A"/>
        </w:tc>
        <w:tc>
          <w:tcPr>
            <w:tcW w:w="1843" w:type="dxa"/>
            <w:vMerge/>
            <w:vAlign w:val="center"/>
          </w:tcPr>
          <w:p w:rsidR="00CF198A" w:rsidRPr="00CF198A" w:rsidRDefault="00CF198A" w:rsidP="00CF198A"/>
        </w:tc>
      </w:tr>
      <w:tr w:rsidR="00CF198A" w:rsidRPr="00CF198A" w:rsidTr="00200A99">
        <w:trPr>
          <w:trHeight w:hRule="exact" w:val="510"/>
        </w:trPr>
        <w:tc>
          <w:tcPr>
            <w:tcW w:w="1276" w:type="dxa"/>
            <w:vMerge w:val="restart"/>
            <w:vAlign w:val="center"/>
          </w:tcPr>
          <w:p w:rsidR="00CF198A" w:rsidRPr="00CF198A" w:rsidRDefault="00CF198A" w:rsidP="00CF198A"/>
        </w:tc>
        <w:tc>
          <w:tcPr>
            <w:tcW w:w="2126" w:type="dxa"/>
            <w:tcBorders>
              <w:bottom w:val="dotted" w:sz="4" w:space="0" w:color="auto"/>
            </w:tcBorders>
            <w:vAlign w:val="center"/>
          </w:tcPr>
          <w:p w:rsidR="00CF198A" w:rsidRPr="00CF198A" w:rsidRDefault="00CF198A" w:rsidP="00CF198A"/>
        </w:tc>
        <w:tc>
          <w:tcPr>
            <w:tcW w:w="4678" w:type="dxa"/>
            <w:tcBorders>
              <w:bottom w:val="dotted" w:sz="4" w:space="0" w:color="auto"/>
            </w:tcBorders>
            <w:vAlign w:val="center"/>
          </w:tcPr>
          <w:p w:rsidR="00CF198A" w:rsidRPr="00CF198A" w:rsidRDefault="00CF198A" w:rsidP="00CF198A"/>
        </w:tc>
        <w:tc>
          <w:tcPr>
            <w:tcW w:w="1843" w:type="dxa"/>
            <w:vMerge w:val="restart"/>
            <w:vAlign w:val="center"/>
          </w:tcPr>
          <w:p w:rsidR="00CF198A" w:rsidRPr="00CF198A" w:rsidRDefault="00CF198A" w:rsidP="00CF198A"/>
        </w:tc>
      </w:tr>
      <w:tr w:rsidR="00CF198A" w:rsidRPr="00CF198A" w:rsidTr="00200A99">
        <w:trPr>
          <w:trHeight w:hRule="exact" w:val="510"/>
        </w:trPr>
        <w:tc>
          <w:tcPr>
            <w:tcW w:w="1276" w:type="dxa"/>
            <w:vMerge/>
            <w:vAlign w:val="center"/>
          </w:tcPr>
          <w:p w:rsidR="00CF198A" w:rsidRPr="00CF198A" w:rsidRDefault="00CF198A" w:rsidP="00CF198A"/>
        </w:tc>
        <w:tc>
          <w:tcPr>
            <w:tcW w:w="2126" w:type="dxa"/>
            <w:tcBorders>
              <w:top w:val="dotted" w:sz="4" w:space="0" w:color="auto"/>
            </w:tcBorders>
            <w:vAlign w:val="center"/>
          </w:tcPr>
          <w:p w:rsidR="00CF198A" w:rsidRPr="00CF198A" w:rsidRDefault="00CF198A" w:rsidP="00CF198A"/>
        </w:tc>
        <w:tc>
          <w:tcPr>
            <w:tcW w:w="4678" w:type="dxa"/>
            <w:tcBorders>
              <w:top w:val="dotted" w:sz="4" w:space="0" w:color="auto"/>
            </w:tcBorders>
            <w:vAlign w:val="center"/>
          </w:tcPr>
          <w:p w:rsidR="00CF198A" w:rsidRPr="00CF198A" w:rsidRDefault="00CF198A" w:rsidP="00CF198A"/>
        </w:tc>
        <w:tc>
          <w:tcPr>
            <w:tcW w:w="1843" w:type="dxa"/>
            <w:vMerge/>
            <w:vAlign w:val="center"/>
          </w:tcPr>
          <w:p w:rsidR="00CF198A" w:rsidRPr="00CF198A" w:rsidRDefault="00CF198A" w:rsidP="00CF198A"/>
        </w:tc>
      </w:tr>
      <w:tr w:rsidR="00CF198A" w:rsidRPr="00CF198A" w:rsidTr="00200A99">
        <w:trPr>
          <w:trHeight w:hRule="exact" w:val="510"/>
        </w:trPr>
        <w:tc>
          <w:tcPr>
            <w:tcW w:w="1276" w:type="dxa"/>
            <w:vMerge w:val="restart"/>
            <w:vAlign w:val="center"/>
          </w:tcPr>
          <w:p w:rsidR="00CF198A" w:rsidRPr="00CF198A" w:rsidRDefault="00CF198A" w:rsidP="00CF198A"/>
        </w:tc>
        <w:tc>
          <w:tcPr>
            <w:tcW w:w="2126" w:type="dxa"/>
            <w:tcBorders>
              <w:bottom w:val="dotted" w:sz="4" w:space="0" w:color="auto"/>
            </w:tcBorders>
            <w:vAlign w:val="center"/>
          </w:tcPr>
          <w:p w:rsidR="00CF198A" w:rsidRPr="00CF198A" w:rsidRDefault="00CF198A" w:rsidP="00CF198A"/>
        </w:tc>
        <w:tc>
          <w:tcPr>
            <w:tcW w:w="4678" w:type="dxa"/>
            <w:tcBorders>
              <w:bottom w:val="dotted" w:sz="4" w:space="0" w:color="auto"/>
            </w:tcBorders>
            <w:vAlign w:val="center"/>
          </w:tcPr>
          <w:p w:rsidR="00CF198A" w:rsidRPr="00CF198A" w:rsidRDefault="00CF198A" w:rsidP="00CF198A"/>
        </w:tc>
        <w:tc>
          <w:tcPr>
            <w:tcW w:w="1843" w:type="dxa"/>
            <w:vMerge w:val="restart"/>
            <w:vAlign w:val="center"/>
          </w:tcPr>
          <w:p w:rsidR="00CF198A" w:rsidRPr="00CF198A" w:rsidRDefault="00CF198A" w:rsidP="00CF198A"/>
        </w:tc>
      </w:tr>
      <w:tr w:rsidR="00CF198A" w:rsidRPr="00CF198A" w:rsidTr="00200A99">
        <w:trPr>
          <w:trHeight w:hRule="exact" w:val="510"/>
        </w:trPr>
        <w:tc>
          <w:tcPr>
            <w:tcW w:w="1276" w:type="dxa"/>
            <w:vMerge/>
            <w:vAlign w:val="center"/>
          </w:tcPr>
          <w:p w:rsidR="00CF198A" w:rsidRPr="00CF198A" w:rsidRDefault="00CF198A" w:rsidP="00CF198A"/>
        </w:tc>
        <w:tc>
          <w:tcPr>
            <w:tcW w:w="2126" w:type="dxa"/>
            <w:tcBorders>
              <w:top w:val="dotted" w:sz="4" w:space="0" w:color="auto"/>
            </w:tcBorders>
            <w:vAlign w:val="center"/>
          </w:tcPr>
          <w:p w:rsidR="00CF198A" w:rsidRPr="00CF198A" w:rsidRDefault="00CF198A" w:rsidP="00CF198A"/>
        </w:tc>
        <w:tc>
          <w:tcPr>
            <w:tcW w:w="4678" w:type="dxa"/>
            <w:tcBorders>
              <w:top w:val="dotted" w:sz="4" w:space="0" w:color="auto"/>
            </w:tcBorders>
            <w:vAlign w:val="center"/>
          </w:tcPr>
          <w:p w:rsidR="00CF198A" w:rsidRPr="00CF198A" w:rsidRDefault="00CF198A" w:rsidP="00CF198A"/>
        </w:tc>
        <w:tc>
          <w:tcPr>
            <w:tcW w:w="1843" w:type="dxa"/>
            <w:vMerge/>
            <w:vAlign w:val="center"/>
          </w:tcPr>
          <w:p w:rsidR="00CF198A" w:rsidRPr="00CF198A" w:rsidRDefault="00CF198A" w:rsidP="00CF198A"/>
        </w:tc>
      </w:tr>
      <w:tr w:rsidR="00CF198A" w:rsidRPr="00CF198A" w:rsidTr="00200A99">
        <w:trPr>
          <w:trHeight w:hRule="exact" w:val="510"/>
        </w:trPr>
        <w:tc>
          <w:tcPr>
            <w:tcW w:w="1276" w:type="dxa"/>
            <w:vMerge w:val="restart"/>
            <w:vAlign w:val="center"/>
          </w:tcPr>
          <w:p w:rsidR="00CF198A" w:rsidRPr="00CF198A" w:rsidRDefault="00CF198A" w:rsidP="00CF198A"/>
        </w:tc>
        <w:tc>
          <w:tcPr>
            <w:tcW w:w="2126" w:type="dxa"/>
            <w:tcBorders>
              <w:bottom w:val="dotted" w:sz="4" w:space="0" w:color="auto"/>
            </w:tcBorders>
            <w:vAlign w:val="center"/>
          </w:tcPr>
          <w:p w:rsidR="00CF198A" w:rsidRPr="00CF198A" w:rsidRDefault="00CF198A" w:rsidP="00CF198A"/>
        </w:tc>
        <w:tc>
          <w:tcPr>
            <w:tcW w:w="4678" w:type="dxa"/>
            <w:tcBorders>
              <w:bottom w:val="dotted" w:sz="4" w:space="0" w:color="auto"/>
            </w:tcBorders>
            <w:vAlign w:val="center"/>
          </w:tcPr>
          <w:p w:rsidR="00CF198A" w:rsidRPr="00CF198A" w:rsidRDefault="00CF198A" w:rsidP="00CF198A"/>
        </w:tc>
        <w:tc>
          <w:tcPr>
            <w:tcW w:w="1843" w:type="dxa"/>
            <w:vMerge w:val="restart"/>
            <w:vAlign w:val="center"/>
          </w:tcPr>
          <w:p w:rsidR="00CF198A" w:rsidRPr="00CF198A" w:rsidRDefault="00CF198A" w:rsidP="00CF198A"/>
        </w:tc>
      </w:tr>
      <w:tr w:rsidR="00CF198A" w:rsidRPr="00CF198A" w:rsidTr="00200A99">
        <w:trPr>
          <w:trHeight w:hRule="exact" w:val="510"/>
        </w:trPr>
        <w:tc>
          <w:tcPr>
            <w:tcW w:w="1276" w:type="dxa"/>
            <w:vMerge/>
            <w:vAlign w:val="center"/>
          </w:tcPr>
          <w:p w:rsidR="00CF198A" w:rsidRPr="00CF198A" w:rsidRDefault="00CF198A" w:rsidP="00CF198A"/>
        </w:tc>
        <w:tc>
          <w:tcPr>
            <w:tcW w:w="2126" w:type="dxa"/>
            <w:tcBorders>
              <w:top w:val="dotted" w:sz="4" w:space="0" w:color="auto"/>
            </w:tcBorders>
            <w:vAlign w:val="center"/>
          </w:tcPr>
          <w:p w:rsidR="00CF198A" w:rsidRPr="00CF198A" w:rsidRDefault="00CF198A" w:rsidP="00CF198A"/>
        </w:tc>
        <w:tc>
          <w:tcPr>
            <w:tcW w:w="4678" w:type="dxa"/>
            <w:tcBorders>
              <w:top w:val="dotted" w:sz="4" w:space="0" w:color="auto"/>
            </w:tcBorders>
            <w:vAlign w:val="center"/>
          </w:tcPr>
          <w:p w:rsidR="00CF198A" w:rsidRPr="00CF198A" w:rsidRDefault="00CF198A" w:rsidP="00CF198A"/>
        </w:tc>
        <w:tc>
          <w:tcPr>
            <w:tcW w:w="1843" w:type="dxa"/>
            <w:vMerge/>
            <w:vAlign w:val="center"/>
          </w:tcPr>
          <w:p w:rsidR="00CF198A" w:rsidRPr="00CF198A" w:rsidRDefault="00CF198A" w:rsidP="00CF198A"/>
        </w:tc>
      </w:tr>
      <w:tr w:rsidR="00CF198A" w:rsidRPr="00CF198A" w:rsidTr="00200A99">
        <w:trPr>
          <w:trHeight w:hRule="exact" w:val="510"/>
        </w:trPr>
        <w:tc>
          <w:tcPr>
            <w:tcW w:w="1276" w:type="dxa"/>
            <w:vMerge w:val="restart"/>
            <w:vAlign w:val="center"/>
          </w:tcPr>
          <w:p w:rsidR="00CF198A" w:rsidRPr="00CF198A" w:rsidRDefault="00CF198A" w:rsidP="00CF198A"/>
        </w:tc>
        <w:tc>
          <w:tcPr>
            <w:tcW w:w="2126" w:type="dxa"/>
            <w:tcBorders>
              <w:bottom w:val="dotted" w:sz="4" w:space="0" w:color="auto"/>
            </w:tcBorders>
            <w:vAlign w:val="center"/>
          </w:tcPr>
          <w:p w:rsidR="00CF198A" w:rsidRPr="00CF198A" w:rsidRDefault="00CF198A" w:rsidP="00CF198A"/>
        </w:tc>
        <w:tc>
          <w:tcPr>
            <w:tcW w:w="4678" w:type="dxa"/>
            <w:tcBorders>
              <w:bottom w:val="dotted" w:sz="4" w:space="0" w:color="auto"/>
            </w:tcBorders>
            <w:vAlign w:val="center"/>
          </w:tcPr>
          <w:p w:rsidR="00CF198A" w:rsidRPr="00CF198A" w:rsidRDefault="00CF198A" w:rsidP="00CF198A"/>
        </w:tc>
        <w:tc>
          <w:tcPr>
            <w:tcW w:w="1843" w:type="dxa"/>
            <w:vMerge w:val="restart"/>
            <w:vAlign w:val="center"/>
          </w:tcPr>
          <w:p w:rsidR="00CF198A" w:rsidRPr="00CF198A" w:rsidRDefault="00CF198A" w:rsidP="00CF198A"/>
        </w:tc>
      </w:tr>
      <w:tr w:rsidR="00CF198A" w:rsidRPr="00CF198A" w:rsidTr="00200A99">
        <w:trPr>
          <w:trHeight w:hRule="exact" w:val="510"/>
        </w:trPr>
        <w:tc>
          <w:tcPr>
            <w:tcW w:w="1276" w:type="dxa"/>
            <w:vMerge/>
            <w:vAlign w:val="center"/>
          </w:tcPr>
          <w:p w:rsidR="00CF198A" w:rsidRPr="00CF198A" w:rsidRDefault="00CF198A" w:rsidP="00CF198A"/>
        </w:tc>
        <w:tc>
          <w:tcPr>
            <w:tcW w:w="2126" w:type="dxa"/>
            <w:tcBorders>
              <w:top w:val="dotted" w:sz="4" w:space="0" w:color="auto"/>
              <w:right w:val="dotted" w:sz="4" w:space="0" w:color="auto"/>
            </w:tcBorders>
            <w:vAlign w:val="center"/>
          </w:tcPr>
          <w:p w:rsidR="00CF198A" w:rsidRPr="00CF198A" w:rsidRDefault="00CF198A" w:rsidP="00CF198A"/>
        </w:tc>
        <w:tc>
          <w:tcPr>
            <w:tcW w:w="4678" w:type="dxa"/>
            <w:tcBorders>
              <w:top w:val="dotted" w:sz="4" w:space="0" w:color="auto"/>
              <w:left w:val="dotted" w:sz="4" w:space="0" w:color="auto"/>
            </w:tcBorders>
            <w:vAlign w:val="center"/>
          </w:tcPr>
          <w:p w:rsidR="00CF198A" w:rsidRPr="00CF198A" w:rsidRDefault="00CF198A" w:rsidP="00CF198A"/>
        </w:tc>
        <w:tc>
          <w:tcPr>
            <w:tcW w:w="1843" w:type="dxa"/>
            <w:vMerge/>
            <w:vAlign w:val="center"/>
          </w:tcPr>
          <w:p w:rsidR="00CF198A" w:rsidRPr="00CF198A" w:rsidRDefault="00CF198A" w:rsidP="00CF198A"/>
        </w:tc>
      </w:tr>
      <w:tr w:rsidR="00CF198A" w:rsidRPr="00CF198A" w:rsidTr="00200A99">
        <w:trPr>
          <w:trHeight w:hRule="exact" w:val="510"/>
        </w:trPr>
        <w:tc>
          <w:tcPr>
            <w:tcW w:w="1276" w:type="dxa"/>
            <w:vMerge w:val="restart"/>
            <w:vAlign w:val="center"/>
          </w:tcPr>
          <w:p w:rsidR="00CF198A" w:rsidRPr="00CF198A" w:rsidRDefault="00CF198A" w:rsidP="00CF198A"/>
        </w:tc>
        <w:tc>
          <w:tcPr>
            <w:tcW w:w="2126" w:type="dxa"/>
            <w:tcBorders>
              <w:bottom w:val="dotted" w:sz="4" w:space="0" w:color="auto"/>
            </w:tcBorders>
            <w:vAlign w:val="center"/>
          </w:tcPr>
          <w:p w:rsidR="00CF198A" w:rsidRPr="00CF198A" w:rsidRDefault="00CF198A" w:rsidP="00CF198A"/>
        </w:tc>
        <w:tc>
          <w:tcPr>
            <w:tcW w:w="4678" w:type="dxa"/>
            <w:tcBorders>
              <w:bottom w:val="dotted" w:sz="4" w:space="0" w:color="auto"/>
            </w:tcBorders>
            <w:vAlign w:val="center"/>
          </w:tcPr>
          <w:p w:rsidR="00CF198A" w:rsidRPr="00CF198A" w:rsidRDefault="00CF198A" w:rsidP="00CF198A"/>
        </w:tc>
        <w:tc>
          <w:tcPr>
            <w:tcW w:w="1843" w:type="dxa"/>
            <w:vMerge w:val="restart"/>
            <w:vAlign w:val="center"/>
          </w:tcPr>
          <w:p w:rsidR="00CF198A" w:rsidRPr="00CF198A" w:rsidRDefault="00CF198A" w:rsidP="00CF198A"/>
        </w:tc>
      </w:tr>
      <w:tr w:rsidR="00CF198A" w:rsidRPr="00CF198A" w:rsidTr="00200A99">
        <w:trPr>
          <w:trHeight w:hRule="exact" w:val="510"/>
        </w:trPr>
        <w:tc>
          <w:tcPr>
            <w:tcW w:w="1276" w:type="dxa"/>
            <w:vMerge/>
            <w:vAlign w:val="center"/>
          </w:tcPr>
          <w:p w:rsidR="00CF198A" w:rsidRPr="00CF198A" w:rsidRDefault="00CF198A" w:rsidP="00CF198A"/>
        </w:tc>
        <w:tc>
          <w:tcPr>
            <w:tcW w:w="2126" w:type="dxa"/>
            <w:tcBorders>
              <w:top w:val="dotted" w:sz="4" w:space="0" w:color="auto"/>
            </w:tcBorders>
            <w:vAlign w:val="center"/>
          </w:tcPr>
          <w:p w:rsidR="00CF198A" w:rsidRPr="00CF198A" w:rsidRDefault="00CF198A" w:rsidP="00CF198A"/>
        </w:tc>
        <w:tc>
          <w:tcPr>
            <w:tcW w:w="4678" w:type="dxa"/>
            <w:tcBorders>
              <w:top w:val="dotted" w:sz="4" w:space="0" w:color="auto"/>
            </w:tcBorders>
            <w:vAlign w:val="center"/>
          </w:tcPr>
          <w:p w:rsidR="00CF198A" w:rsidRPr="00CF198A" w:rsidRDefault="00CF198A" w:rsidP="00CF198A"/>
        </w:tc>
        <w:tc>
          <w:tcPr>
            <w:tcW w:w="1843" w:type="dxa"/>
            <w:vMerge/>
            <w:vAlign w:val="center"/>
          </w:tcPr>
          <w:p w:rsidR="00CF198A" w:rsidRPr="00CF198A" w:rsidRDefault="00CF198A" w:rsidP="00CF198A"/>
        </w:tc>
      </w:tr>
      <w:tr w:rsidR="00CF198A" w:rsidRPr="00CF198A" w:rsidTr="00200A99">
        <w:trPr>
          <w:trHeight w:val="750"/>
        </w:trPr>
        <w:tc>
          <w:tcPr>
            <w:tcW w:w="9923" w:type="dxa"/>
            <w:gridSpan w:val="4"/>
          </w:tcPr>
          <w:p w:rsidR="00CF198A" w:rsidRPr="00CF198A" w:rsidRDefault="00CF198A" w:rsidP="00CF198A">
            <w:r w:rsidRPr="00CF198A">
              <w:rPr>
                <w:rFonts w:hint="eastAsia"/>
              </w:rPr>
              <w:t>備考</w:t>
            </w:r>
          </w:p>
        </w:tc>
      </w:tr>
    </w:tbl>
    <w:p w:rsidR="00E63D50" w:rsidRPr="00746445" w:rsidRDefault="00E63D50" w:rsidP="00D41437">
      <w:pPr>
        <w:ind w:leftChars="67" w:left="801" w:hangingChars="400" w:hanging="640"/>
        <w:rPr>
          <w:sz w:val="16"/>
          <w:szCs w:val="16"/>
        </w:rPr>
      </w:pPr>
    </w:p>
    <w:sectPr w:rsidR="00E63D50" w:rsidRPr="00746445" w:rsidSect="00CF0FF6">
      <w:pgSz w:w="11906" w:h="16838" w:code="9"/>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DC9" w:rsidRDefault="00245DC9">
      <w:r>
        <w:separator/>
      </w:r>
    </w:p>
  </w:endnote>
  <w:endnote w:type="continuationSeparator" w:id="0">
    <w:p w:rsidR="00245DC9" w:rsidRDefault="0024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DC9" w:rsidRDefault="00245DC9">
      <w:r>
        <w:separator/>
      </w:r>
    </w:p>
  </w:footnote>
  <w:footnote w:type="continuationSeparator" w:id="0">
    <w:p w:rsidR="00245DC9" w:rsidRDefault="00245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D790C"/>
    <w:multiLevelType w:val="hybridMultilevel"/>
    <w:tmpl w:val="D8188E32"/>
    <w:lvl w:ilvl="0" w:tplc="97BA5B3E">
      <w:start w:val="3"/>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01"/>
    <w:rsid w:val="00026503"/>
    <w:rsid w:val="00032849"/>
    <w:rsid w:val="00033B47"/>
    <w:rsid w:val="000433DA"/>
    <w:rsid w:val="00043F9B"/>
    <w:rsid w:val="000572A2"/>
    <w:rsid w:val="0006303E"/>
    <w:rsid w:val="000674CA"/>
    <w:rsid w:val="00074BDE"/>
    <w:rsid w:val="00075C96"/>
    <w:rsid w:val="00083670"/>
    <w:rsid w:val="000B132A"/>
    <w:rsid w:val="000B22BB"/>
    <w:rsid w:val="000C4A7B"/>
    <w:rsid w:val="000C51AC"/>
    <w:rsid w:val="000D19D7"/>
    <w:rsid w:val="000D3760"/>
    <w:rsid w:val="000D6F72"/>
    <w:rsid w:val="000D6FD5"/>
    <w:rsid w:val="000D7B48"/>
    <w:rsid w:val="000F21CE"/>
    <w:rsid w:val="00101D15"/>
    <w:rsid w:val="00110688"/>
    <w:rsid w:val="00110A88"/>
    <w:rsid w:val="00111D3F"/>
    <w:rsid w:val="001137CD"/>
    <w:rsid w:val="001277EC"/>
    <w:rsid w:val="001308C7"/>
    <w:rsid w:val="00146B36"/>
    <w:rsid w:val="001536F8"/>
    <w:rsid w:val="00196DA8"/>
    <w:rsid w:val="001A155E"/>
    <w:rsid w:val="001A21E7"/>
    <w:rsid w:val="001A2680"/>
    <w:rsid w:val="001B1836"/>
    <w:rsid w:val="001B6648"/>
    <w:rsid w:val="001C0EA9"/>
    <w:rsid w:val="001C7B36"/>
    <w:rsid w:val="001D5485"/>
    <w:rsid w:val="001F664D"/>
    <w:rsid w:val="00200A99"/>
    <w:rsid w:val="00206664"/>
    <w:rsid w:val="00207DAB"/>
    <w:rsid w:val="00212661"/>
    <w:rsid w:val="00217480"/>
    <w:rsid w:val="00226B61"/>
    <w:rsid w:val="00242B43"/>
    <w:rsid w:val="002452BE"/>
    <w:rsid w:val="00245DC9"/>
    <w:rsid w:val="00255AC0"/>
    <w:rsid w:val="0028298D"/>
    <w:rsid w:val="0028688E"/>
    <w:rsid w:val="00296044"/>
    <w:rsid w:val="002A69F4"/>
    <w:rsid w:val="002C2AF3"/>
    <w:rsid w:val="002C7689"/>
    <w:rsid w:val="002E1489"/>
    <w:rsid w:val="002F2FD5"/>
    <w:rsid w:val="0031100E"/>
    <w:rsid w:val="00315986"/>
    <w:rsid w:val="003215D0"/>
    <w:rsid w:val="003449F1"/>
    <w:rsid w:val="00351137"/>
    <w:rsid w:val="00351B4D"/>
    <w:rsid w:val="00361CE1"/>
    <w:rsid w:val="00370BDD"/>
    <w:rsid w:val="003833D5"/>
    <w:rsid w:val="00390E83"/>
    <w:rsid w:val="003918B8"/>
    <w:rsid w:val="00391D4F"/>
    <w:rsid w:val="003B65D7"/>
    <w:rsid w:val="003C5E65"/>
    <w:rsid w:val="003F5AB0"/>
    <w:rsid w:val="004062A5"/>
    <w:rsid w:val="00412DB2"/>
    <w:rsid w:val="00413CD7"/>
    <w:rsid w:val="004165B7"/>
    <w:rsid w:val="00442E07"/>
    <w:rsid w:val="00455450"/>
    <w:rsid w:val="0047040B"/>
    <w:rsid w:val="0047169F"/>
    <w:rsid w:val="00473901"/>
    <w:rsid w:val="004771D0"/>
    <w:rsid w:val="004929A5"/>
    <w:rsid w:val="004A3411"/>
    <w:rsid w:val="004B1554"/>
    <w:rsid w:val="004B3125"/>
    <w:rsid w:val="004B4016"/>
    <w:rsid w:val="004F116F"/>
    <w:rsid w:val="0050093B"/>
    <w:rsid w:val="00551865"/>
    <w:rsid w:val="00553FB9"/>
    <w:rsid w:val="00554577"/>
    <w:rsid w:val="0055570D"/>
    <w:rsid w:val="00573932"/>
    <w:rsid w:val="0057623B"/>
    <w:rsid w:val="00577D1D"/>
    <w:rsid w:val="00581DAC"/>
    <w:rsid w:val="005841B8"/>
    <w:rsid w:val="00586B28"/>
    <w:rsid w:val="005A1DA2"/>
    <w:rsid w:val="005D7D68"/>
    <w:rsid w:val="005E3ED8"/>
    <w:rsid w:val="005E716D"/>
    <w:rsid w:val="0060084A"/>
    <w:rsid w:val="00605AC5"/>
    <w:rsid w:val="006076B2"/>
    <w:rsid w:val="00607A64"/>
    <w:rsid w:val="00625585"/>
    <w:rsid w:val="00632AA1"/>
    <w:rsid w:val="00633710"/>
    <w:rsid w:val="00654A48"/>
    <w:rsid w:val="006615FD"/>
    <w:rsid w:val="00663157"/>
    <w:rsid w:val="0068260A"/>
    <w:rsid w:val="00683CE6"/>
    <w:rsid w:val="00692939"/>
    <w:rsid w:val="00694FEC"/>
    <w:rsid w:val="006B0434"/>
    <w:rsid w:val="006B39AC"/>
    <w:rsid w:val="006B7C77"/>
    <w:rsid w:val="006F5355"/>
    <w:rsid w:val="006F53BD"/>
    <w:rsid w:val="006F77DE"/>
    <w:rsid w:val="00701649"/>
    <w:rsid w:val="00713324"/>
    <w:rsid w:val="00716141"/>
    <w:rsid w:val="00721CC8"/>
    <w:rsid w:val="00733941"/>
    <w:rsid w:val="007355C5"/>
    <w:rsid w:val="00740EC0"/>
    <w:rsid w:val="0074126B"/>
    <w:rsid w:val="00746445"/>
    <w:rsid w:val="00747914"/>
    <w:rsid w:val="0076683D"/>
    <w:rsid w:val="0077461E"/>
    <w:rsid w:val="00774D5B"/>
    <w:rsid w:val="0078546B"/>
    <w:rsid w:val="007C52B1"/>
    <w:rsid w:val="007C6CBE"/>
    <w:rsid w:val="00815702"/>
    <w:rsid w:val="00826B0B"/>
    <w:rsid w:val="0083329C"/>
    <w:rsid w:val="00840B2C"/>
    <w:rsid w:val="00876530"/>
    <w:rsid w:val="00881C7C"/>
    <w:rsid w:val="0089624F"/>
    <w:rsid w:val="008A43CD"/>
    <w:rsid w:val="008B2290"/>
    <w:rsid w:val="008C4DEC"/>
    <w:rsid w:val="008C786A"/>
    <w:rsid w:val="008D00E8"/>
    <w:rsid w:val="00905B8D"/>
    <w:rsid w:val="009145CF"/>
    <w:rsid w:val="00917A4C"/>
    <w:rsid w:val="00920BE0"/>
    <w:rsid w:val="009329C9"/>
    <w:rsid w:val="00943937"/>
    <w:rsid w:val="00944A18"/>
    <w:rsid w:val="00961638"/>
    <w:rsid w:val="009877D2"/>
    <w:rsid w:val="0099478C"/>
    <w:rsid w:val="00996BDF"/>
    <w:rsid w:val="009B3A2D"/>
    <w:rsid w:val="009F77C7"/>
    <w:rsid w:val="00A0178E"/>
    <w:rsid w:val="00A21259"/>
    <w:rsid w:val="00A226BE"/>
    <w:rsid w:val="00A33069"/>
    <w:rsid w:val="00A33F95"/>
    <w:rsid w:val="00A4778B"/>
    <w:rsid w:val="00A571EE"/>
    <w:rsid w:val="00A62E5F"/>
    <w:rsid w:val="00A732C0"/>
    <w:rsid w:val="00AC3170"/>
    <w:rsid w:val="00AC31B8"/>
    <w:rsid w:val="00AD0503"/>
    <w:rsid w:val="00B16BF5"/>
    <w:rsid w:val="00B21B23"/>
    <w:rsid w:val="00B25B89"/>
    <w:rsid w:val="00B341A5"/>
    <w:rsid w:val="00B37CD9"/>
    <w:rsid w:val="00B42637"/>
    <w:rsid w:val="00B511A6"/>
    <w:rsid w:val="00B67D17"/>
    <w:rsid w:val="00B72781"/>
    <w:rsid w:val="00B82CDD"/>
    <w:rsid w:val="00B830DB"/>
    <w:rsid w:val="00B87EF7"/>
    <w:rsid w:val="00B9748F"/>
    <w:rsid w:val="00BC3198"/>
    <w:rsid w:val="00BC7C2B"/>
    <w:rsid w:val="00BD413D"/>
    <w:rsid w:val="00BD7EC3"/>
    <w:rsid w:val="00BF3F06"/>
    <w:rsid w:val="00BF41AA"/>
    <w:rsid w:val="00C143C5"/>
    <w:rsid w:val="00C31700"/>
    <w:rsid w:val="00C34823"/>
    <w:rsid w:val="00C405A8"/>
    <w:rsid w:val="00C43CF6"/>
    <w:rsid w:val="00C528F4"/>
    <w:rsid w:val="00C61E49"/>
    <w:rsid w:val="00C97565"/>
    <w:rsid w:val="00CA2594"/>
    <w:rsid w:val="00CA2A4D"/>
    <w:rsid w:val="00CB3E27"/>
    <w:rsid w:val="00CC68F5"/>
    <w:rsid w:val="00CF01F7"/>
    <w:rsid w:val="00CF0FF6"/>
    <w:rsid w:val="00CF198A"/>
    <w:rsid w:val="00D021C0"/>
    <w:rsid w:val="00D118B1"/>
    <w:rsid w:val="00D3117C"/>
    <w:rsid w:val="00D3677C"/>
    <w:rsid w:val="00D3781E"/>
    <w:rsid w:val="00D41437"/>
    <w:rsid w:val="00D542C9"/>
    <w:rsid w:val="00D56230"/>
    <w:rsid w:val="00D570E6"/>
    <w:rsid w:val="00D65376"/>
    <w:rsid w:val="00D87F14"/>
    <w:rsid w:val="00DB0050"/>
    <w:rsid w:val="00DD3868"/>
    <w:rsid w:val="00DD7DC1"/>
    <w:rsid w:val="00DE33A9"/>
    <w:rsid w:val="00DF21B8"/>
    <w:rsid w:val="00E02584"/>
    <w:rsid w:val="00E02DF2"/>
    <w:rsid w:val="00E249F7"/>
    <w:rsid w:val="00E33238"/>
    <w:rsid w:val="00E556BB"/>
    <w:rsid w:val="00E57674"/>
    <w:rsid w:val="00E63D50"/>
    <w:rsid w:val="00E65DE6"/>
    <w:rsid w:val="00E7293E"/>
    <w:rsid w:val="00E72E49"/>
    <w:rsid w:val="00E816C8"/>
    <w:rsid w:val="00E909FA"/>
    <w:rsid w:val="00EC4D7F"/>
    <w:rsid w:val="00EE286F"/>
    <w:rsid w:val="00EE331D"/>
    <w:rsid w:val="00EE769E"/>
    <w:rsid w:val="00F22769"/>
    <w:rsid w:val="00F23D40"/>
    <w:rsid w:val="00F4215E"/>
    <w:rsid w:val="00F80A57"/>
    <w:rsid w:val="00F9557A"/>
    <w:rsid w:val="00FA02F3"/>
    <w:rsid w:val="00FB6D92"/>
    <w:rsid w:val="00FC1CB9"/>
    <w:rsid w:val="00FC2AA7"/>
    <w:rsid w:val="00FC4F80"/>
    <w:rsid w:val="00FD2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0DA207B9-F92C-4D59-85B5-9CF3A5FA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rsid w:val="00D3117C"/>
    <w:pPr>
      <w:jc w:val="center"/>
    </w:pPr>
  </w:style>
  <w:style w:type="paragraph" w:styleId="a5">
    <w:name w:val="Closing"/>
    <w:basedOn w:val="a"/>
    <w:rsid w:val="00D3117C"/>
    <w:pPr>
      <w:jc w:val="right"/>
    </w:pPr>
  </w:style>
  <w:style w:type="paragraph" w:styleId="a6">
    <w:name w:val="header"/>
    <w:basedOn w:val="a"/>
    <w:rsid w:val="00CB3E27"/>
    <w:pPr>
      <w:tabs>
        <w:tab w:val="center" w:pos="4252"/>
        <w:tab w:val="right" w:pos="8504"/>
      </w:tabs>
      <w:snapToGrid w:val="0"/>
    </w:pPr>
  </w:style>
  <w:style w:type="paragraph" w:styleId="a7">
    <w:name w:val="footer"/>
    <w:basedOn w:val="a"/>
    <w:rsid w:val="00CB3E27"/>
    <w:pPr>
      <w:tabs>
        <w:tab w:val="center" w:pos="4252"/>
        <w:tab w:val="right" w:pos="8504"/>
      </w:tabs>
      <w:snapToGrid w:val="0"/>
    </w:pPr>
  </w:style>
  <w:style w:type="paragraph" w:styleId="a8">
    <w:name w:val="Balloon Text"/>
    <w:basedOn w:val="a"/>
    <w:semiHidden/>
    <w:rsid w:val="00BF41AA"/>
    <w:rPr>
      <w:rFonts w:ascii="Arial" w:eastAsia="ＭＳ ゴシック" w:hAnsi="Arial"/>
      <w:sz w:val="18"/>
      <w:szCs w:val="18"/>
    </w:rPr>
  </w:style>
  <w:style w:type="table" w:styleId="a9">
    <w:name w:val="Table Grid"/>
    <w:basedOn w:val="a1"/>
    <w:uiPriority w:val="59"/>
    <w:rsid w:val="002C7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864E0-F55C-462A-8CBD-51C79466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2378</Words>
  <Characters>247</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清瀬市役所</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FJ-USER</dc:creator>
  <cp:lastModifiedBy>松野</cp:lastModifiedBy>
  <cp:revision>2</cp:revision>
  <cp:lastPrinted>2019-12-25T07:16:00Z</cp:lastPrinted>
  <dcterms:created xsi:type="dcterms:W3CDTF">2020-01-15T02:59:00Z</dcterms:created>
  <dcterms:modified xsi:type="dcterms:W3CDTF">2020-01-15T02:59:00Z</dcterms:modified>
</cp:coreProperties>
</file>